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6C05" w14:textId="77777777" w:rsidR="0046208E" w:rsidRPr="00A7061F" w:rsidRDefault="00294FF8" w:rsidP="00C823A1">
      <w:pPr>
        <w:spacing w:after="0"/>
        <w:ind w:left="-142"/>
        <w:rPr>
          <w:rFonts w:ascii="Lato" w:hAnsi="Lato" w:cs="Arial"/>
        </w:rPr>
      </w:pPr>
      <w:r w:rsidRPr="00A7061F">
        <w:rPr>
          <w:rFonts w:ascii="Lato" w:eastAsiaTheme="minorEastAsia" w:hAnsi="Lato" w:cs="Arial"/>
          <w:noProof/>
          <w:color w:val="000000" w:themeColor="text1"/>
          <w:lang w:eastAsia="en-CA"/>
        </w:rPr>
        <w:drawing>
          <wp:anchor distT="0" distB="0" distL="114300" distR="114300" simplePos="0" relativeHeight="251658240" behindDoc="0" locked="0" layoutInCell="1" allowOverlap="1" wp14:anchorId="7B0B416F" wp14:editId="597E6D28">
            <wp:simplePos x="0" y="0"/>
            <wp:positionH relativeFrom="margin">
              <wp:posOffset>3551083</wp:posOffset>
            </wp:positionH>
            <wp:positionV relativeFrom="margin">
              <wp:posOffset>0</wp:posOffset>
            </wp:positionV>
            <wp:extent cx="1918335" cy="988695"/>
            <wp:effectExtent l="0" t="0" r="0" b="1905"/>
            <wp:wrapSquare wrapText="bothSides"/>
            <wp:docPr id="1" name="Picture 1" descr="Smalllogo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logo watermark"/>
                    <pic:cNvPicPr>
                      <a:picLocks noChangeAspect="1" noChangeArrowheads="1"/>
                    </pic:cNvPicPr>
                  </pic:nvPicPr>
                  <pic:blipFill rotWithShape="1">
                    <a:blip r:embed="rId10">
                      <a:extLst>
                        <a:ext uri="{28A0092B-C50C-407E-A947-70E740481C1C}">
                          <a14:useLocalDpi xmlns:a14="http://schemas.microsoft.com/office/drawing/2010/main" val="0"/>
                        </a:ext>
                      </a:extLst>
                    </a:blip>
                    <a:srcRect b="26852"/>
                    <a:stretch/>
                  </pic:blipFill>
                  <pic:spPr bwMode="auto">
                    <a:xfrm>
                      <a:off x="0" y="0"/>
                      <a:ext cx="1918335" cy="988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10A45B" w14:textId="77777777" w:rsidR="0046208E" w:rsidRPr="00A7061F" w:rsidRDefault="0046208E" w:rsidP="0046208E">
      <w:pPr>
        <w:spacing w:after="0"/>
        <w:rPr>
          <w:rFonts w:ascii="Lato" w:hAnsi="Lato" w:cs="Arial"/>
          <w:sz w:val="28"/>
        </w:rPr>
      </w:pPr>
    </w:p>
    <w:p w14:paraId="687DF4CC" w14:textId="77777777" w:rsidR="00A834B4" w:rsidRPr="00A7061F" w:rsidRDefault="00A834B4" w:rsidP="0046208E">
      <w:pPr>
        <w:spacing w:after="0"/>
        <w:rPr>
          <w:rFonts w:ascii="Lato" w:hAnsi="Lato" w:cs="Arial"/>
          <w:sz w:val="28"/>
        </w:rPr>
      </w:pPr>
    </w:p>
    <w:p w14:paraId="1757836C" w14:textId="77777777" w:rsidR="00DD257E" w:rsidRPr="00A7061F" w:rsidRDefault="00DD257E" w:rsidP="00F40C10">
      <w:pPr>
        <w:spacing w:line="240" w:lineRule="auto"/>
        <w:jc w:val="center"/>
        <w:rPr>
          <w:rFonts w:ascii="Lato" w:hAnsi="Lato" w:cs="Arial"/>
          <w:b/>
          <w:sz w:val="32"/>
          <w:szCs w:val="24"/>
        </w:rPr>
      </w:pPr>
    </w:p>
    <w:p w14:paraId="03BE8277" w14:textId="105E93C4" w:rsidR="00A834B4" w:rsidRPr="00A7061F" w:rsidRDefault="00D3105B" w:rsidP="00F40C10">
      <w:pPr>
        <w:spacing w:line="240" w:lineRule="auto"/>
        <w:jc w:val="center"/>
        <w:rPr>
          <w:rFonts w:ascii="Lato" w:hAnsi="Lato" w:cs="Arial"/>
          <w:szCs w:val="24"/>
        </w:rPr>
      </w:pPr>
      <w:r w:rsidRPr="00A7061F">
        <w:rPr>
          <w:rFonts w:ascii="Lato" w:hAnsi="Lato" w:cs="Arial"/>
          <w:b/>
          <w:sz w:val="36"/>
          <w:szCs w:val="28"/>
        </w:rPr>
        <w:t xml:space="preserve">Refugee Sponsorship </w:t>
      </w:r>
      <w:r w:rsidR="00A834B4" w:rsidRPr="00A7061F">
        <w:rPr>
          <w:rFonts w:ascii="Lato" w:hAnsi="Lato" w:cs="Arial"/>
          <w:b/>
          <w:sz w:val="36"/>
          <w:szCs w:val="28"/>
        </w:rPr>
        <w:t>Settlement Plan</w:t>
      </w:r>
      <w:r w:rsidR="00A834B4" w:rsidRPr="00A7061F">
        <w:rPr>
          <w:rFonts w:ascii="Lato" w:hAnsi="Lato" w:cs="Arial"/>
          <w:sz w:val="22"/>
          <w:szCs w:val="24"/>
        </w:rPr>
        <w:t xml:space="preserve"> </w:t>
      </w:r>
      <w:sdt>
        <w:sdtPr>
          <w:rPr>
            <w:rFonts w:ascii="Lato" w:hAnsi="Lato" w:cs="Arial"/>
            <w:sz w:val="22"/>
            <w:szCs w:val="24"/>
          </w:rPr>
          <w:id w:val="859932990"/>
          <w:docPartObj>
            <w:docPartGallery w:val="Page Numbers (Top of Page)"/>
            <w:docPartUnique/>
          </w:docPartObj>
        </w:sdtPr>
        <w:sdtContent>
          <w:r w:rsidR="00A834B4" w:rsidRPr="00A7061F">
            <w:rPr>
              <w:rFonts w:ascii="Lato" w:hAnsi="Lato" w:cs="Arial"/>
              <w:sz w:val="22"/>
              <w:szCs w:val="24"/>
            </w:rPr>
            <w:tab/>
          </w:r>
        </w:sdtContent>
      </w:sdt>
    </w:p>
    <w:p w14:paraId="447B20B2" w14:textId="770247C9" w:rsidR="00F40C10" w:rsidRPr="00A7061F" w:rsidRDefault="00A834B4" w:rsidP="00F40C10">
      <w:pPr>
        <w:tabs>
          <w:tab w:val="left" w:pos="8973"/>
        </w:tabs>
        <w:spacing w:before="240" w:after="0" w:line="240" w:lineRule="auto"/>
        <w:rPr>
          <w:rFonts w:ascii="Lato" w:hAnsi="Lato" w:cs="Arial"/>
        </w:rPr>
      </w:pPr>
      <w:r w:rsidRPr="00A7061F">
        <w:rPr>
          <w:rFonts w:ascii="Lato" w:hAnsi="Lato" w:cs="Arial"/>
        </w:rPr>
        <w:t xml:space="preserve">This is a tool for your sponsor group to </w:t>
      </w:r>
      <w:r w:rsidR="00D012CF" w:rsidRPr="00A7061F">
        <w:rPr>
          <w:rFonts w:ascii="Lato" w:hAnsi="Lato" w:cs="Arial"/>
        </w:rPr>
        <w:t>plan</w:t>
      </w:r>
      <w:r w:rsidRPr="00A7061F">
        <w:rPr>
          <w:rFonts w:ascii="Lato" w:hAnsi="Lato" w:cs="Arial"/>
        </w:rPr>
        <w:t xml:space="preserve"> how you </w:t>
      </w:r>
      <w:r w:rsidR="00F40C10" w:rsidRPr="00A7061F">
        <w:rPr>
          <w:rFonts w:ascii="Lato" w:hAnsi="Lato" w:cs="Arial"/>
        </w:rPr>
        <w:t>will</w:t>
      </w:r>
      <w:r w:rsidRPr="00A7061F">
        <w:rPr>
          <w:rFonts w:ascii="Lato" w:hAnsi="Lato" w:cs="Arial"/>
        </w:rPr>
        <w:t xml:space="preserve"> deliver the settlement assistance needed to support </w:t>
      </w:r>
      <w:r w:rsidR="007B01A1" w:rsidRPr="00A7061F">
        <w:rPr>
          <w:rFonts w:ascii="Lato" w:hAnsi="Lato" w:cs="Arial"/>
        </w:rPr>
        <w:t xml:space="preserve">the </w:t>
      </w:r>
      <w:r w:rsidRPr="00A7061F">
        <w:rPr>
          <w:rFonts w:ascii="Lato" w:hAnsi="Lato" w:cs="Arial"/>
        </w:rPr>
        <w:t>refugee</w:t>
      </w:r>
      <w:r w:rsidR="007B01A1" w:rsidRPr="00A7061F">
        <w:rPr>
          <w:rFonts w:ascii="Lato" w:hAnsi="Lato" w:cs="Arial"/>
        </w:rPr>
        <w:t>(s)</w:t>
      </w:r>
      <w:r w:rsidRPr="00A7061F">
        <w:rPr>
          <w:rFonts w:ascii="Lato" w:hAnsi="Lato" w:cs="Arial"/>
        </w:rPr>
        <w:t xml:space="preserve"> </w:t>
      </w:r>
      <w:r w:rsidR="007B01A1" w:rsidRPr="00A7061F">
        <w:rPr>
          <w:rFonts w:ascii="Lato" w:hAnsi="Lato" w:cs="Arial"/>
        </w:rPr>
        <w:t>you are sponsoring</w:t>
      </w:r>
      <w:r w:rsidRPr="00A7061F">
        <w:rPr>
          <w:rFonts w:ascii="Lato" w:hAnsi="Lato" w:cs="Arial"/>
        </w:rPr>
        <w:t>.</w:t>
      </w:r>
      <w:r w:rsidR="003763FD" w:rsidRPr="00A7061F">
        <w:rPr>
          <w:rFonts w:ascii="Lato" w:hAnsi="Lato" w:cs="Arial"/>
        </w:rPr>
        <w:t xml:space="preserve"> Go through the plan as a </w:t>
      </w:r>
      <w:r w:rsidR="00AC0110" w:rsidRPr="00A7061F">
        <w:rPr>
          <w:rFonts w:ascii="Lato" w:hAnsi="Lato" w:cs="Arial"/>
        </w:rPr>
        <w:t>group and</w:t>
      </w:r>
      <w:r w:rsidR="003763FD" w:rsidRPr="00A7061F">
        <w:rPr>
          <w:rFonts w:ascii="Lato" w:hAnsi="Lato" w:cs="Arial"/>
        </w:rPr>
        <w:t xml:space="preserve"> assign individual sponsors to the various </w:t>
      </w:r>
      <w:r w:rsidR="00F40C10" w:rsidRPr="00A7061F">
        <w:rPr>
          <w:rFonts w:ascii="Lato" w:hAnsi="Lato" w:cs="Arial"/>
        </w:rPr>
        <w:t>tasks/</w:t>
      </w:r>
      <w:r w:rsidR="003763FD" w:rsidRPr="00A7061F">
        <w:rPr>
          <w:rFonts w:ascii="Lato" w:hAnsi="Lato" w:cs="Arial"/>
        </w:rPr>
        <w:t>sections. Feel free to make any necessary adjustments or additions required to reflect your unique sponsorship</w:t>
      </w:r>
      <w:r w:rsidR="00974B09" w:rsidRPr="00A7061F">
        <w:rPr>
          <w:rFonts w:ascii="Lato" w:hAnsi="Lato" w:cs="Arial"/>
        </w:rPr>
        <w:t xml:space="preserve">. You may </w:t>
      </w:r>
      <w:r w:rsidR="00890052" w:rsidRPr="00A7061F">
        <w:rPr>
          <w:rFonts w:ascii="Lato" w:hAnsi="Lato" w:cs="Arial"/>
        </w:rPr>
        <w:t xml:space="preserve">also </w:t>
      </w:r>
      <w:r w:rsidR="00974B09" w:rsidRPr="00A7061F">
        <w:rPr>
          <w:rFonts w:ascii="Lato" w:hAnsi="Lato" w:cs="Arial"/>
        </w:rPr>
        <w:t xml:space="preserve">need to adapt your plan to reflect your </w:t>
      </w:r>
      <w:r w:rsidR="009D3F37" w:rsidRPr="00A7061F">
        <w:rPr>
          <w:rFonts w:ascii="Lato" w:hAnsi="Lato" w:cs="Arial"/>
        </w:rPr>
        <w:t>community of resettlement.</w:t>
      </w:r>
      <w:r w:rsidR="00DD29B7">
        <w:rPr>
          <w:rFonts w:ascii="Lato" w:hAnsi="Lato" w:cs="Arial"/>
        </w:rPr>
        <w:t xml:space="preserve"> Do not forget to complete Part 2, Settlement Planning Questions. </w:t>
      </w:r>
      <w:r w:rsidR="009D3F37" w:rsidRPr="00A7061F">
        <w:rPr>
          <w:rFonts w:ascii="Lato" w:hAnsi="Lato" w:cs="Arial"/>
        </w:rPr>
        <w:t xml:space="preserve">  </w:t>
      </w:r>
    </w:p>
    <w:p w14:paraId="248CA881" w14:textId="77777777" w:rsidR="00890052" w:rsidRPr="00A7061F" w:rsidRDefault="00890052" w:rsidP="00890052">
      <w:pPr>
        <w:spacing w:after="0" w:line="240" w:lineRule="auto"/>
        <w:rPr>
          <w:rFonts w:ascii="Lato" w:hAnsi="Lato" w:cs="Arial"/>
        </w:rPr>
      </w:pPr>
    </w:p>
    <w:p w14:paraId="33A4FFD3" w14:textId="2D61D7A6" w:rsidR="00F40C10" w:rsidRPr="00A7061F" w:rsidRDefault="003763FD" w:rsidP="00F40C10">
      <w:pPr>
        <w:pStyle w:val="ListParagraph"/>
        <w:numPr>
          <w:ilvl w:val="0"/>
          <w:numId w:val="13"/>
        </w:numPr>
        <w:spacing w:after="0" w:line="240" w:lineRule="auto"/>
        <w:ind w:left="426"/>
        <w:rPr>
          <w:rFonts w:ascii="Lato" w:hAnsi="Lato" w:cs="Arial"/>
        </w:rPr>
      </w:pPr>
      <w:r w:rsidRPr="00A7061F">
        <w:rPr>
          <w:rFonts w:ascii="Lato" w:hAnsi="Lato" w:cs="Arial"/>
        </w:rPr>
        <w:t xml:space="preserve">AURA must receive a </w:t>
      </w:r>
      <w:r w:rsidRPr="00A7061F">
        <w:rPr>
          <w:rFonts w:ascii="Lato" w:hAnsi="Lato" w:cs="Arial"/>
          <w:b/>
          <w:bCs/>
        </w:rPr>
        <w:t xml:space="preserve">draft Settlement Plan before </w:t>
      </w:r>
      <w:r w:rsidR="00F40C10" w:rsidRPr="00A7061F">
        <w:rPr>
          <w:rFonts w:ascii="Lato" w:hAnsi="Lato" w:cs="Arial"/>
          <w:b/>
          <w:bCs/>
        </w:rPr>
        <w:t>submitting</w:t>
      </w:r>
      <w:r w:rsidR="00F40C10" w:rsidRPr="00A7061F">
        <w:rPr>
          <w:rFonts w:ascii="Lato" w:hAnsi="Lato" w:cs="Arial"/>
        </w:rPr>
        <w:t xml:space="preserve"> your</w:t>
      </w:r>
      <w:r w:rsidR="00B57D12" w:rsidRPr="00A7061F">
        <w:rPr>
          <w:rFonts w:ascii="Lato" w:hAnsi="Lato" w:cs="Arial"/>
        </w:rPr>
        <w:t xml:space="preserve"> g</w:t>
      </w:r>
      <w:r w:rsidR="00B96164" w:rsidRPr="00A7061F">
        <w:rPr>
          <w:rFonts w:ascii="Lato" w:hAnsi="Lato" w:cs="Arial"/>
        </w:rPr>
        <w:t>r</w:t>
      </w:r>
      <w:r w:rsidR="00B57D12" w:rsidRPr="00A7061F">
        <w:rPr>
          <w:rFonts w:ascii="Lato" w:hAnsi="Lato" w:cs="Arial"/>
        </w:rPr>
        <w:t>oup’s</w:t>
      </w:r>
      <w:r w:rsidRPr="00A7061F">
        <w:rPr>
          <w:rFonts w:ascii="Lato" w:hAnsi="Lato" w:cs="Arial"/>
        </w:rPr>
        <w:t xml:space="preserve"> application </w:t>
      </w:r>
      <w:r w:rsidR="00F40C10" w:rsidRPr="00A7061F">
        <w:rPr>
          <w:rFonts w:ascii="Lato" w:hAnsi="Lato" w:cs="Arial"/>
        </w:rPr>
        <w:t>t</w:t>
      </w:r>
      <w:r w:rsidRPr="00A7061F">
        <w:rPr>
          <w:rFonts w:ascii="Lato" w:hAnsi="Lato" w:cs="Arial"/>
        </w:rPr>
        <w:t xml:space="preserve">o </w:t>
      </w:r>
      <w:r w:rsidR="00F40C10" w:rsidRPr="00A7061F">
        <w:rPr>
          <w:rFonts w:ascii="Lato" w:hAnsi="Lato" w:cs="Arial"/>
        </w:rPr>
        <w:t xml:space="preserve">Immigration, Refugees and Citizenship Canada (IRCC) and a </w:t>
      </w:r>
      <w:r w:rsidR="00F40C10" w:rsidRPr="00A7061F">
        <w:rPr>
          <w:rFonts w:ascii="Lato" w:hAnsi="Lato" w:cs="Arial"/>
          <w:b/>
          <w:bCs/>
        </w:rPr>
        <w:t>fi</w:t>
      </w:r>
      <w:r w:rsidR="00D012CF" w:rsidRPr="00A7061F">
        <w:rPr>
          <w:rFonts w:ascii="Lato" w:hAnsi="Lato" w:cs="Arial"/>
          <w:b/>
          <w:bCs/>
        </w:rPr>
        <w:t>nal</w:t>
      </w:r>
      <w:r w:rsidR="00F40C10" w:rsidRPr="00A7061F">
        <w:rPr>
          <w:rFonts w:ascii="Lato" w:hAnsi="Lato" w:cs="Arial"/>
          <w:b/>
          <w:bCs/>
        </w:rPr>
        <w:t>ized</w:t>
      </w:r>
      <w:r w:rsidR="00DD29B7">
        <w:rPr>
          <w:rFonts w:ascii="Lato" w:hAnsi="Lato" w:cs="Arial"/>
          <w:b/>
          <w:bCs/>
        </w:rPr>
        <w:t>, signed</w:t>
      </w:r>
      <w:r w:rsidR="00F40C10" w:rsidRPr="00A7061F">
        <w:rPr>
          <w:rFonts w:ascii="Lato" w:hAnsi="Lato" w:cs="Arial"/>
          <w:b/>
          <w:bCs/>
        </w:rPr>
        <w:t xml:space="preserve"> version before</w:t>
      </w:r>
      <w:r w:rsidRPr="00A7061F">
        <w:rPr>
          <w:rFonts w:ascii="Lato" w:hAnsi="Lato" w:cs="Arial"/>
          <w:b/>
          <w:bCs/>
        </w:rPr>
        <w:t xml:space="preserve"> the arrival date</w:t>
      </w:r>
      <w:r w:rsidRPr="00A7061F">
        <w:rPr>
          <w:rFonts w:ascii="Lato" w:hAnsi="Lato" w:cs="Arial"/>
        </w:rPr>
        <w:t>.</w:t>
      </w:r>
    </w:p>
    <w:p w14:paraId="77524840" w14:textId="0BB8950A" w:rsidR="00F40C10" w:rsidRPr="00A7061F" w:rsidRDefault="00F40C10" w:rsidP="00F40C10">
      <w:pPr>
        <w:pStyle w:val="ListParagraph"/>
        <w:numPr>
          <w:ilvl w:val="0"/>
          <w:numId w:val="13"/>
        </w:numPr>
        <w:spacing w:after="0" w:line="240" w:lineRule="auto"/>
        <w:ind w:left="426"/>
        <w:rPr>
          <w:rFonts w:ascii="Lato" w:hAnsi="Lato" w:cs="Arial"/>
        </w:rPr>
      </w:pPr>
      <w:r w:rsidRPr="00A7061F">
        <w:rPr>
          <w:rFonts w:ascii="Lato" w:hAnsi="Lato" w:cs="Arial"/>
        </w:rPr>
        <w:t xml:space="preserve">To plan financial support, please ask AURA staff for a copy of a budget and/or disbursement schedule templates. </w:t>
      </w:r>
    </w:p>
    <w:p w14:paraId="0CA7AF51" w14:textId="5D11795A" w:rsidR="00F40C10" w:rsidRPr="00A7061F" w:rsidRDefault="00F40C10" w:rsidP="00F40C10">
      <w:pPr>
        <w:pStyle w:val="ListParagraph"/>
        <w:numPr>
          <w:ilvl w:val="0"/>
          <w:numId w:val="13"/>
        </w:numPr>
        <w:spacing w:after="0" w:line="240" w:lineRule="auto"/>
        <w:ind w:left="426"/>
        <w:rPr>
          <w:rFonts w:ascii="Lato" w:hAnsi="Lato" w:cs="Arial"/>
        </w:rPr>
      </w:pPr>
      <w:r w:rsidRPr="00A7061F">
        <w:rPr>
          <w:rFonts w:ascii="Lato" w:hAnsi="Lato" w:cs="Arial"/>
          <w:szCs w:val="24"/>
        </w:rPr>
        <w:t xml:space="preserve">An electronic version of this document, and much more, is available in our Sponsor Toolbox online at </w:t>
      </w:r>
      <w:hyperlink r:id="rId11" w:history="1">
        <w:r w:rsidRPr="00A7061F">
          <w:rPr>
            <w:rStyle w:val="Hyperlink"/>
            <w:rFonts w:ascii="Lato" w:hAnsi="Lato" w:cs="Arial"/>
            <w:szCs w:val="24"/>
          </w:rPr>
          <w:t>www.auraforrefugees.org</w:t>
        </w:r>
      </w:hyperlink>
      <w:r w:rsidR="005930D7">
        <w:rPr>
          <w:rStyle w:val="Hyperlink"/>
          <w:rFonts w:ascii="Lato" w:hAnsi="Lato" w:cs="Arial"/>
          <w:szCs w:val="24"/>
        </w:rPr>
        <w:t>.</w:t>
      </w:r>
    </w:p>
    <w:p w14:paraId="48F3D08D" w14:textId="55ED5B47" w:rsidR="00F40C10" w:rsidRPr="00A7061F" w:rsidRDefault="00F40C10" w:rsidP="00F40C10">
      <w:pPr>
        <w:pStyle w:val="ListParagraph"/>
        <w:numPr>
          <w:ilvl w:val="0"/>
          <w:numId w:val="13"/>
        </w:numPr>
        <w:spacing w:after="0" w:line="240" w:lineRule="auto"/>
        <w:ind w:left="426"/>
        <w:rPr>
          <w:rFonts w:ascii="Lato" w:hAnsi="Lato" w:cs="Arial"/>
        </w:rPr>
      </w:pPr>
      <w:r w:rsidRPr="00A7061F">
        <w:rPr>
          <w:rFonts w:ascii="Lato" w:hAnsi="Lato" w:cs="Arial"/>
        </w:rPr>
        <w:t xml:space="preserve">We strongly suggest that you review this plan </w:t>
      </w:r>
      <w:r w:rsidR="00B57D12" w:rsidRPr="00A7061F">
        <w:rPr>
          <w:rFonts w:ascii="Lato" w:hAnsi="Lato" w:cs="Arial"/>
        </w:rPr>
        <w:t>regularly post</w:t>
      </w:r>
      <w:r w:rsidR="00824651" w:rsidRPr="00A7061F">
        <w:rPr>
          <w:rFonts w:ascii="Lato" w:hAnsi="Lato" w:cs="Arial"/>
        </w:rPr>
        <w:t>-</w:t>
      </w:r>
      <w:r w:rsidR="00B57D12" w:rsidRPr="00A7061F">
        <w:rPr>
          <w:rFonts w:ascii="Lato" w:hAnsi="Lato" w:cs="Arial"/>
        </w:rPr>
        <w:t>arrival</w:t>
      </w:r>
      <w:r w:rsidRPr="00A7061F">
        <w:rPr>
          <w:rFonts w:ascii="Lato" w:hAnsi="Lato" w:cs="Arial"/>
        </w:rPr>
        <w:t xml:space="preserve"> to track your progress and ensure you provide </w:t>
      </w:r>
      <w:r w:rsidR="00B57D12" w:rsidRPr="00A7061F">
        <w:rPr>
          <w:rFonts w:ascii="Lato" w:hAnsi="Lato" w:cs="Arial"/>
        </w:rPr>
        <w:t>full</w:t>
      </w:r>
      <w:r w:rsidRPr="00A7061F">
        <w:rPr>
          <w:rFonts w:ascii="Lato" w:hAnsi="Lato" w:cs="Arial"/>
        </w:rPr>
        <w:t xml:space="preserve"> support.</w:t>
      </w:r>
    </w:p>
    <w:p w14:paraId="10D1A03B" w14:textId="77777777" w:rsidR="00D012CF" w:rsidRPr="00A7061F" w:rsidRDefault="00D012CF" w:rsidP="003763FD">
      <w:pPr>
        <w:spacing w:after="0" w:line="240" w:lineRule="auto"/>
        <w:rPr>
          <w:rFonts w:ascii="Lato" w:hAnsi="Lato" w:cs="Arial"/>
        </w:rPr>
      </w:pPr>
    </w:p>
    <w:p w14:paraId="44B27476" w14:textId="003B3648" w:rsidR="00CC62F9" w:rsidRPr="00A7061F" w:rsidRDefault="00CC62F9" w:rsidP="003763FD">
      <w:pPr>
        <w:spacing w:line="240" w:lineRule="auto"/>
        <w:rPr>
          <w:rFonts w:ascii="Lato" w:hAnsi="Lato" w:cs="Arial"/>
          <w:szCs w:val="24"/>
        </w:rPr>
      </w:pP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80"/>
        <w:gridCol w:w="6496"/>
      </w:tblGrid>
      <w:tr w:rsidR="00A834B4" w:rsidRPr="00A7061F" w14:paraId="6C0C4346" w14:textId="77777777" w:rsidTr="00B57D12">
        <w:trPr>
          <w:trHeight w:val="454"/>
          <w:jc w:val="center"/>
        </w:trPr>
        <w:tc>
          <w:tcPr>
            <w:tcW w:w="5080" w:type="dxa"/>
            <w:vAlign w:val="center"/>
          </w:tcPr>
          <w:p w14:paraId="0D2ABDA5" w14:textId="2C8C1896" w:rsidR="00A834B4" w:rsidRPr="00A7061F" w:rsidRDefault="00A834B4" w:rsidP="00A834B4">
            <w:pPr>
              <w:rPr>
                <w:rFonts w:ascii="Lato" w:hAnsi="Lato" w:cs="Arial"/>
                <w:sz w:val="24"/>
                <w:szCs w:val="24"/>
              </w:rPr>
            </w:pPr>
            <w:r w:rsidRPr="00A7061F">
              <w:rPr>
                <w:rFonts w:ascii="Lato" w:hAnsi="Lato" w:cs="Arial"/>
                <w:sz w:val="24"/>
                <w:szCs w:val="24"/>
              </w:rPr>
              <w:t>Sponsor Group</w:t>
            </w:r>
            <w:r w:rsidR="00B57D12" w:rsidRPr="00A7061F">
              <w:rPr>
                <w:rFonts w:ascii="Lato" w:hAnsi="Lato" w:cs="Arial"/>
                <w:sz w:val="24"/>
                <w:szCs w:val="24"/>
              </w:rPr>
              <w:t xml:space="preserve"> Name</w:t>
            </w:r>
            <w:r w:rsidRPr="00A7061F">
              <w:rPr>
                <w:rFonts w:ascii="Lato" w:hAnsi="Lato" w:cs="Arial"/>
                <w:sz w:val="24"/>
                <w:szCs w:val="24"/>
              </w:rPr>
              <w:t>:</w:t>
            </w:r>
          </w:p>
        </w:tc>
        <w:tc>
          <w:tcPr>
            <w:tcW w:w="6496" w:type="dxa"/>
          </w:tcPr>
          <w:p w14:paraId="3BBA1033" w14:textId="77777777" w:rsidR="00A834B4" w:rsidRPr="00A7061F" w:rsidRDefault="00A834B4">
            <w:pPr>
              <w:rPr>
                <w:rFonts w:ascii="Lato" w:hAnsi="Lato" w:cs="Arial"/>
                <w:sz w:val="28"/>
              </w:rPr>
            </w:pPr>
          </w:p>
        </w:tc>
      </w:tr>
      <w:tr w:rsidR="00A834B4" w:rsidRPr="00A7061F" w14:paraId="2705952B" w14:textId="77777777" w:rsidTr="00B57D12">
        <w:trPr>
          <w:trHeight w:val="454"/>
          <w:jc w:val="center"/>
        </w:trPr>
        <w:tc>
          <w:tcPr>
            <w:tcW w:w="5080" w:type="dxa"/>
            <w:vAlign w:val="center"/>
          </w:tcPr>
          <w:p w14:paraId="2D7DD0F6" w14:textId="554900B1" w:rsidR="00A834B4" w:rsidRPr="00A7061F" w:rsidRDefault="00A834B4" w:rsidP="00A834B4">
            <w:pPr>
              <w:rPr>
                <w:rFonts w:ascii="Lato" w:hAnsi="Lato" w:cs="Arial"/>
                <w:sz w:val="24"/>
                <w:szCs w:val="24"/>
              </w:rPr>
            </w:pPr>
            <w:r w:rsidRPr="00A7061F">
              <w:rPr>
                <w:rFonts w:ascii="Lato" w:hAnsi="Lato" w:cs="Arial"/>
                <w:sz w:val="24"/>
                <w:szCs w:val="24"/>
              </w:rPr>
              <w:t>Group Leader</w:t>
            </w:r>
            <w:r w:rsidR="009E1F58">
              <w:rPr>
                <w:rFonts w:ascii="Lato" w:hAnsi="Lato" w:cs="Arial"/>
                <w:sz w:val="24"/>
                <w:szCs w:val="24"/>
              </w:rPr>
              <w:t xml:space="preserve"> (</w:t>
            </w:r>
            <w:r w:rsidR="007C7254" w:rsidRPr="00A7061F">
              <w:rPr>
                <w:rFonts w:ascii="Lato" w:hAnsi="Lato" w:cs="Arial"/>
                <w:sz w:val="24"/>
                <w:szCs w:val="24"/>
              </w:rPr>
              <w:t>AURA</w:t>
            </w:r>
            <w:r w:rsidR="009E1F58">
              <w:rPr>
                <w:rFonts w:ascii="Lato" w:hAnsi="Lato" w:cs="Arial"/>
                <w:sz w:val="24"/>
                <w:szCs w:val="24"/>
              </w:rPr>
              <w:t>’s main</w:t>
            </w:r>
            <w:r w:rsidR="007C7254" w:rsidRPr="00A7061F">
              <w:rPr>
                <w:rFonts w:ascii="Lato" w:hAnsi="Lato" w:cs="Arial"/>
                <w:sz w:val="24"/>
                <w:szCs w:val="24"/>
              </w:rPr>
              <w:t xml:space="preserve"> contact</w:t>
            </w:r>
            <w:r w:rsidR="009E1F58">
              <w:rPr>
                <w:rFonts w:ascii="Lato" w:hAnsi="Lato" w:cs="Arial"/>
                <w:sz w:val="24"/>
                <w:szCs w:val="24"/>
              </w:rPr>
              <w:t xml:space="preserve"> for your group)</w:t>
            </w:r>
            <w:r w:rsidRPr="00A7061F">
              <w:rPr>
                <w:rFonts w:ascii="Lato" w:hAnsi="Lato" w:cs="Arial"/>
                <w:sz w:val="24"/>
                <w:szCs w:val="24"/>
              </w:rPr>
              <w:t>:</w:t>
            </w:r>
          </w:p>
        </w:tc>
        <w:tc>
          <w:tcPr>
            <w:tcW w:w="6496" w:type="dxa"/>
          </w:tcPr>
          <w:p w14:paraId="4EC64302" w14:textId="77777777" w:rsidR="00A834B4" w:rsidRPr="00A7061F" w:rsidRDefault="00A834B4">
            <w:pPr>
              <w:rPr>
                <w:rFonts w:ascii="Lato" w:hAnsi="Lato" w:cs="Arial"/>
                <w:sz w:val="28"/>
              </w:rPr>
            </w:pPr>
          </w:p>
        </w:tc>
      </w:tr>
      <w:tr w:rsidR="00A834B4" w:rsidRPr="00A7061F" w14:paraId="3CCBA74E" w14:textId="77777777" w:rsidTr="00B57D12">
        <w:trPr>
          <w:trHeight w:val="454"/>
          <w:jc w:val="center"/>
        </w:trPr>
        <w:tc>
          <w:tcPr>
            <w:tcW w:w="5080" w:type="dxa"/>
            <w:vAlign w:val="center"/>
          </w:tcPr>
          <w:p w14:paraId="1C386C9D" w14:textId="2AD48CEC" w:rsidR="00A834B4" w:rsidRPr="00A7061F" w:rsidRDefault="00A834B4" w:rsidP="00A834B4">
            <w:pPr>
              <w:rPr>
                <w:rFonts w:ascii="Lato" w:hAnsi="Lato" w:cs="Arial"/>
                <w:sz w:val="24"/>
                <w:szCs w:val="24"/>
              </w:rPr>
            </w:pPr>
            <w:r w:rsidRPr="00A7061F">
              <w:rPr>
                <w:rFonts w:ascii="Lato" w:hAnsi="Lato" w:cs="Arial"/>
                <w:sz w:val="24"/>
                <w:szCs w:val="24"/>
              </w:rPr>
              <w:t>Name of Newcomer</w:t>
            </w:r>
            <w:r w:rsidR="00B57D12" w:rsidRPr="00A7061F">
              <w:rPr>
                <w:rFonts w:ascii="Lato" w:hAnsi="Lato" w:cs="Arial"/>
                <w:sz w:val="24"/>
                <w:szCs w:val="24"/>
              </w:rPr>
              <w:t>/</w:t>
            </w:r>
            <w:r w:rsidRPr="00A7061F">
              <w:rPr>
                <w:rFonts w:ascii="Lato" w:hAnsi="Lato" w:cs="Arial"/>
                <w:sz w:val="24"/>
                <w:szCs w:val="24"/>
              </w:rPr>
              <w:t>Family:</w:t>
            </w:r>
          </w:p>
        </w:tc>
        <w:tc>
          <w:tcPr>
            <w:tcW w:w="6496" w:type="dxa"/>
          </w:tcPr>
          <w:p w14:paraId="3BAB7C48" w14:textId="77777777" w:rsidR="00A834B4" w:rsidRPr="00A7061F" w:rsidRDefault="00A834B4">
            <w:pPr>
              <w:rPr>
                <w:rFonts w:ascii="Lato" w:hAnsi="Lato" w:cs="Arial"/>
                <w:sz w:val="28"/>
              </w:rPr>
            </w:pPr>
          </w:p>
        </w:tc>
      </w:tr>
      <w:tr w:rsidR="00A834B4" w:rsidRPr="00A7061F" w14:paraId="2C3F8C23" w14:textId="77777777" w:rsidTr="00B57D12">
        <w:trPr>
          <w:trHeight w:val="454"/>
          <w:jc w:val="center"/>
        </w:trPr>
        <w:tc>
          <w:tcPr>
            <w:tcW w:w="5080" w:type="dxa"/>
            <w:vAlign w:val="center"/>
          </w:tcPr>
          <w:p w14:paraId="6BDE2A4F" w14:textId="77777777" w:rsidR="00A834B4" w:rsidRPr="00A7061F" w:rsidRDefault="00A834B4" w:rsidP="00A834B4">
            <w:pPr>
              <w:rPr>
                <w:rFonts w:ascii="Lato" w:hAnsi="Lato" w:cs="Arial"/>
                <w:sz w:val="24"/>
                <w:szCs w:val="24"/>
              </w:rPr>
            </w:pPr>
            <w:r w:rsidRPr="00A7061F">
              <w:rPr>
                <w:rFonts w:ascii="Lato" w:hAnsi="Lato" w:cs="Arial"/>
                <w:sz w:val="24"/>
                <w:szCs w:val="24"/>
              </w:rPr>
              <w:t>Family Size:</w:t>
            </w:r>
          </w:p>
        </w:tc>
        <w:tc>
          <w:tcPr>
            <w:tcW w:w="6496" w:type="dxa"/>
          </w:tcPr>
          <w:p w14:paraId="450A03C6" w14:textId="77777777" w:rsidR="00A834B4" w:rsidRPr="00A7061F" w:rsidRDefault="00A834B4">
            <w:pPr>
              <w:rPr>
                <w:rFonts w:ascii="Lato" w:hAnsi="Lato" w:cs="Arial"/>
                <w:sz w:val="28"/>
              </w:rPr>
            </w:pPr>
          </w:p>
        </w:tc>
      </w:tr>
      <w:tr w:rsidR="00A834B4" w:rsidRPr="00A7061F" w14:paraId="7C16A66E" w14:textId="77777777" w:rsidTr="00B57D12">
        <w:trPr>
          <w:trHeight w:val="454"/>
          <w:jc w:val="center"/>
        </w:trPr>
        <w:tc>
          <w:tcPr>
            <w:tcW w:w="5080" w:type="dxa"/>
            <w:vAlign w:val="center"/>
          </w:tcPr>
          <w:p w14:paraId="1CEFDFF3" w14:textId="6E4479D7" w:rsidR="00A834B4" w:rsidRPr="00A7061F" w:rsidRDefault="00A834B4" w:rsidP="00A834B4">
            <w:pPr>
              <w:rPr>
                <w:rFonts w:ascii="Lato" w:hAnsi="Lato" w:cs="Arial"/>
                <w:sz w:val="24"/>
                <w:szCs w:val="24"/>
              </w:rPr>
            </w:pPr>
            <w:r w:rsidRPr="00A7061F">
              <w:rPr>
                <w:rFonts w:ascii="Lato" w:hAnsi="Lato" w:cs="Arial"/>
                <w:sz w:val="24"/>
                <w:szCs w:val="24"/>
              </w:rPr>
              <w:t>Date</w:t>
            </w:r>
            <w:r w:rsidR="008F19E6" w:rsidRPr="00A7061F">
              <w:rPr>
                <w:rFonts w:ascii="Lato" w:hAnsi="Lato" w:cs="Arial"/>
                <w:sz w:val="24"/>
                <w:szCs w:val="24"/>
              </w:rPr>
              <w:t xml:space="preserve"> </w:t>
            </w:r>
            <w:r w:rsidR="00B57D12" w:rsidRPr="00A7061F">
              <w:rPr>
                <w:rFonts w:ascii="Lato" w:hAnsi="Lato" w:cs="Arial"/>
                <w:sz w:val="24"/>
                <w:szCs w:val="24"/>
              </w:rPr>
              <w:t>Submitted to AURA</w:t>
            </w:r>
            <w:r w:rsidRPr="00A7061F">
              <w:rPr>
                <w:rFonts w:ascii="Lato" w:hAnsi="Lato" w:cs="Arial"/>
                <w:sz w:val="24"/>
                <w:szCs w:val="24"/>
              </w:rPr>
              <w:t>:</w:t>
            </w:r>
          </w:p>
        </w:tc>
        <w:tc>
          <w:tcPr>
            <w:tcW w:w="6496" w:type="dxa"/>
          </w:tcPr>
          <w:p w14:paraId="396F40D3" w14:textId="77777777" w:rsidR="00A834B4" w:rsidRPr="00A7061F" w:rsidRDefault="00A834B4">
            <w:pPr>
              <w:rPr>
                <w:rFonts w:ascii="Lato" w:hAnsi="Lato" w:cs="Arial"/>
                <w:sz w:val="28"/>
              </w:rPr>
            </w:pPr>
          </w:p>
        </w:tc>
      </w:tr>
      <w:tr w:rsidR="00A834B4" w:rsidRPr="00A7061F" w14:paraId="5FC6A510" w14:textId="77777777" w:rsidTr="00B57D12">
        <w:trPr>
          <w:trHeight w:val="454"/>
          <w:jc w:val="center"/>
        </w:trPr>
        <w:tc>
          <w:tcPr>
            <w:tcW w:w="5080" w:type="dxa"/>
            <w:vAlign w:val="center"/>
          </w:tcPr>
          <w:p w14:paraId="0BFBCA9E" w14:textId="41EDC17D" w:rsidR="00A834B4" w:rsidRPr="00A7061F" w:rsidRDefault="007B01A1" w:rsidP="00A834B4">
            <w:pPr>
              <w:rPr>
                <w:rFonts w:ascii="Lato" w:hAnsi="Lato" w:cs="Arial"/>
                <w:sz w:val="24"/>
                <w:szCs w:val="24"/>
              </w:rPr>
            </w:pPr>
            <w:r w:rsidRPr="00A7061F">
              <w:rPr>
                <w:rFonts w:ascii="Lato" w:hAnsi="Lato" w:cs="Arial"/>
                <w:sz w:val="24"/>
                <w:szCs w:val="24"/>
              </w:rPr>
              <w:t>Type of Sponsorship (Named or</w:t>
            </w:r>
            <w:r w:rsidR="00A834B4" w:rsidRPr="00A7061F">
              <w:rPr>
                <w:rFonts w:ascii="Lato" w:hAnsi="Lato" w:cs="Arial"/>
                <w:sz w:val="24"/>
                <w:szCs w:val="24"/>
              </w:rPr>
              <w:t xml:space="preserve"> BVOR):</w:t>
            </w:r>
          </w:p>
        </w:tc>
        <w:tc>
          <w:tcPr>
            <w:tcW w:w="6496" w:type="dxa"/>
          </w:tcPr>
          <w:p w14:paraId="5598BE3A" w14:textId="77777777" w:rsidR="00A834B4" w:rsidRPr="00A7061F" w:rsidRDefault="00A834B4">
            <w:pPr>
              <w:rPr>
                <w:rFonts w:ascii="Lato" w:hAnsi="Lato" w:cs="Arial"/>
                <w:sz w:val="28"/>
              </w:rPr>
            </w:pPr>
          </w:p>
        </w:tc>
      </w:tr>
    </w:tbl>
    <w:p w14:paraId="3E95BDEF" w14:textId="11A44A86" w:rsidR="00B57D12" w:rsidRPr="00A7061F" w:rsidRDefault="00B57D12">
      <w:pPr>
        <w:rPr>
          <w:rFonts w:ascii="Lato" w:hAnsi="Lato" w:cs="Arial"/>
        </w:rPr>
      </w:pPr>
    </w:p>
    <w:p w14:paraId="0730428D" w14:textId="77777777" w:rsidR="005A1303" w:rsidRPr="00A7061F" w:rsidRDefault="005A1303" w:rsidP="005A1303">
      <w:pPr>
        <w:jc w:val="center"/>
        <w:rPr>
          <w:rFonts w:ascii="Lato" w:hAnsi="Lato" w:cs="Arial"/>
          <w:b/>
        </w:rPr>
      </w:pPr>
    </w:p>
    <w:p w14:paraId="3DA0F5D0" w14:textId="6175BE23" w:rsidR="005A1303" w:rsidRPr="00A7061F" w:rsidRDefault="005A1303" w:rsidP="005A1303">
      <w:pPr>
        <w:jc w:val="center"/>
        <w:rPr>
          <w:rFonts w:ascii="Lato" w:hAnsi="Lato" w:cs="Arial"/>
          <w:color w:val="BFBFBF" w:themeColor="background1" w:themeShade="BF"/>
          <w:sz w:val="20"/>
        </w:rPr>
      </w:pPr>
      <w:r w:rsidRPr="00A7061F">
        <w:rPr>
          <w:rFonts w:ascii="Lato" w:hAnsi="Lato" w:cs="Arial"/>
          <w:b/>
        </w:rPr>
        <w:lastRenderedPageBreak/>
        <w:t>Working Together to Help Refugees</w:t>
      </w:r>
      <w:r w:rsidRPr="00A7061F">
        <w:rPr>
          <w:rFonts w:ascii="Lato" w:hAnsi="Lato" w:cs="Arial"/>
          <w:b/>
        </w:rPr>
        <w:br/>
      </w:r>
      <w:r w:rsidRPr="00A7061F">
        <w:rPr>
          <w:rFonts w:ascii="Lato" w:hAnsi="Lato" w:cs="Arial"/>
        </w:rPr>
        <w:t xml:space="preserve">www.auraforrefugees.org | info@auraforrefugees.org | (416) 588-1612 x0 </w:t>
      </w:r>
      <w:r w:rsidRPr="00A7061F">
        <w:rPr>
          <w:rFonts w:ascii="Lato" w:hAnsi="Lato" w:cs="Arial"/>
        </w:rPr>
        <w:br/>
      </w:r>
    </w:p>
    <w:p w14:paraId="66CBC235" w14:textId="3E710A49" w:rsidR="00B57D12" w:rsidRPr="00A7061F" w:rsidRDefault="005A1303">
      <w:pPr>
        <w:rPr>
          <w:rFonts w:ascii="Lato" w:hAnsi="Lato" w:cs="Arial"/>
          <w:b/>
        </w:rPr>
      </w:pPr>
      <w:r w:rsidRPr="00A7061F">
        <w:rPr>
          <w:rFonts w:ascii="Lato" w:hAnsi="Lato" w:cs="Arial"/>
          <w:color w:val="BFBFBF" w:themeColor="background1" w:themeShade="BF"/>
          <w:sz w:val="20"/>
        </w:rPr>
        <w:t>Last Updated: 2023-0</w:t>
      </w:r>
      <w:r w:rsidR="005F28E0" w:rsidRPr="00A7061F">
        <w:rPr>
          <w:rFonts w:ascii="Lato" w:hAnsi="Lato" w:cs="Arial"/>
          <w:color w:val="BFBFBF" w:themeColor="background1" w:themeShade="BF"/>
          <w:sz w:val="20"/>
        </w:rPr>
        <w:t>5</w:t>
      </w:r>
      <w:r w:rsidR="00BF0643" w:rsidRPr="00A7061F">
        <w:rPr>
          <w:rFonts w:ascii="Lato" w:hAnsi="Lato" w:cs="Arial"/>
          <w:color w:val="BFBFBF" w:themeColor="background1" w:themeShade="BF"/>
          <w:sz w:val="20"/>
        </w:rPr>
        <w:t>-</w:t>
      </w:r>
      <w:r w:rsidR="00866BDD">
        <w:rPr>
          <w:rFonts w:ascii="Lato" w:hAnsi="Lato" w:cs="Arial"/>
          <w:color w:val="BFBFBF" w:themeColor="background1" w:themeShade="BF"/>
          <w:sz w:val="20"/>
        </w:rPr>
        <w:t>25</w:t>
      </w:r>
      <w:r w:rsidRPr="00A7061F">
        <w:rPr>
          <w:rFonts w:ascii="Lato" w:hAnsi="Lato" w:cs="Arial"/>
          <w:color w:val="BFBFBF" w:themeColor="background1" w:themeShade="BF"/>
          <w:sz w:val="20"/>
        </w:rPr>
        <w:t xml:space="preserve"> MLB                                           </w:t>
      </w:r>
      <w:r w:rsidRPr="00A7061F">
        <w:rPr>
          <w:rFonts w:ascii="Lato" w:hAnsi="Lato" w:cs="Arial"/>
        </w:rPr>
        <w:tab/>
      </w:r>
      <w:r w:rsidRPr="00A7061F">
        <w:rPr>
          <w:rFonts w:ascii="Lato" w:hAnsi="Lato" w:cs="Arial"/>
        </w:rPr>
        <w:tab/>
      </w:r>
      <w:r w:rsidRPr="00A7061F">
        <w:rPr>
          <w:rFonts w:ascii="Lato" w:hAnsi="Lato" w:cs="Arial"/>
        </w:rPr>
        <w:tab/>
      </w:r>
      <w:r w:rsidRPr="00A7061F">
        <w:rPr>
          <w:rFonts w:ascii="Lato" w:hAnsi="Lato" w:cs="Arial"/>
        </w:rPr>
        <w:tab/>
      </w:r>
      <w:r w:rsidRPr="00A7061F">
        <w:rPr>
          <w:rFonts w:ascii="Lato" w:hAnsi="Lato" w:cs="Arial"/>
        </w:rPr>
        <w:tab/>
      </w:r>
      <w:r w:rsidRPr="00A7061F">
        <w:rPr>
          <w:rFonts w:ascii="Lato" w:hAnsi="Lato" w:cs="Arial"/>
        </w:rPr>
        <w:tab/>
      </w:r>
      <w:r w:rsidRPr="00A7061F">
        <w:rPr>
          <w:rFonts w:ascii="Lato" w:hAnsi="Lato" w:cs="Arial"/>
        </w:rPr>
        <w:tab/>
      </w:r>
    </w:p>
    <w:tbl>
      <w:tblPr>
        <w:tblStyle w:val="TableGrid1"/>
        <w:tblpPr w:leftFromText="180" w:rightFromText="180" w:vertAnchor="text" w:horzAnchor="margin" w:tblpXSpec="center" w:tblpY="110"/>
        <w:tblOverlap w:val="never"/>
        <w:tblW w:w="1530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093"/>
        <w:gridCol w:w="1410"/>
        <w:gridCol w:w="7948"/>
        <w:gridCol w:w="2858"/>
      </w:tblGrid>
      <w:tr w:rsidR="002A1263" w:rsidRPr="00A7061F" w14:paraId="297F5EB2" w14:textId="77777777" w:rsidTr="00C7184F">
        <w:trPr>
          <w:trHeight w:val="810"/>
        </w:trPr>
        <w:tc>
          <w:tcPr>
            <w:tcW w:w="15309" w:type="dxa"/>
            <w:gridSpan w:val="4"/>
            <w:shd w:val="clear" w:color="auto" w:fill="auto"/>
            <w:vAlign w:val="center"/>
          </w:tcPr>
          <w:p w14:paraId="3BA2B4B9" w14:textId="77777777" w:rsidR="00FA1BB7" w:rsidRPr="00A7061F" w:rsidRDefault="002A1263" w:rsidP="00FA1BB7">
            <w:pPr>
              <w:spacing w:line="216" w:lineRule="auto"/>
              <w:ind w:left="155" w:firstLine="109"/>
              <w:jc w:val="center"/>
              <w:rPr>
                <w:rFonts w:ascii="Lato" w:hAnsi="Lato" w:cs="Arial"/>
                <w:b/>
                <w:sz w:val="16"/>
                <w:szCs w:val="24"/>
              </w:rPr>
            </w:pPr>
            <w:r w:rsidRPr="00A7061F">
              <w:rPr>
                <w:rFonts w:ascii="Lato" w:hAnsi="Lato" w:cs="Arial"/>
                <w:b/>
                <w:sz w:val="28"/>
                <w:szCs w:val="24"/>
              </w:rPr>
              <w:br/>
              <w:t>SECTION 1 – WHO IS RESPONSIBLE FOR WHAT?</w:t>
            </w:r>
            <w:r w:rsidRPr="00A7061F">
              <w:rPr>
                <w:rFonts w:ascii="Lato" w:hAnsi="Lato" w:cs="Arial"/>
                <w:b/>
                <w:sz w:val="16"/>
                <w:szCs w:val="24"/>
              </w:rPr>
              <w:t xml:space="preserve"> </w:t>
            </w:r>
          </w:p>
          <w:p w14:paraId="78121E2E" w14:textId="7E92333E" w:rsidR="003A6A16" w:rsidRPr="00A7061F" w:rsidRDefault="002A1263" w:rsidP="00850813">
            <w:pPr>
              <w:rPr>
                <w:rFonts w:ascii="Lato" w:hAnsi="Lato" w:cs="Arial"/>
                <w:sz w:val="24"/>
                <w:szCs w:val="24"/>
              </w:rPr>
            </w:pPr>
            <w:r w:rsidRPr="00A7061F">
              <w:rPr>
                <w:rFonts w:ascii="Lato" w:hAnsi="Lato" w:cs="Arial"/>
                <w:b/>
                <w:sz w:val="16"/>
                <w:szCs w:val="24"/>
              </w:rPr>
              <w:br/>
            </w:r>
            <w:r w:rsidR="003A6A16" w:rsidRPr="00A7061F">
              <w:rPr>
                <w:rFonts w:ascii="Lato" w:hAnsi="Lato" w:cs="Arial"/>
                <w:sz w:val="24"/>
                <w:szCs w:val="24"/>
              </w:rPr>
              <w:t xml:space="preserve">Please write N/A if the task does not apply. There is room at the bottom for you to add your own tasks. The urgency and </w:t>
            </w:r>
            <w:r w:rsidR="00DE263A" w:rsidRPr="00A7061F">
              <w:rPr>
                <w:rFonts w:ascii="Lato" w:hAnsi="Lato" w:cs="Arial"/>
                <w:sz w:val="24"/>
                <w:szCs w:val="24"/>
              </w:rPr>
              <w:t xml:space="preserve">therefore timing </w:t>
            </w:r>
            <w:r w:rsidR="003A6A16" w:rsidRPr="00A7061F">
              <w:rPr>
                <w:rFonts w:ascii="Lato" w:hAnsi="Lato" w:cs="Arial"/>
                <w:sz w:val="24"/>
                <w:szCs w:val="24"/>
              </w:rPr>
              <w:t xml:space="preserve">of some tasks (e.g. winter clothing, taxes, registering children for school) depend on the arrival date. </w:t>
            </w:r>
            <w:r w:rsidR="003A6A16" w:rsidRPr="00A7061F">
              <w:rPr>
                <w:rFonts w:ascii="Lato" w:hAnsi="Lato"/>
              </w:rPr>
              <w:t xml:space="preserve"> </w:t>
            </w:r>
            <w:r w:rsidR="003A6A16" w:rsidRPr="00A7061F">
              <w:rPr>
                <w:rFonts w:ascii="Lato" w:hAnsi="Lato" w:cs="Arial"/>
                <w:sz w:val="24"/>
                <w:szCs w:val="24"/>
              </w:rPr>
              <w:t xml:space="preserve"> </w:t>
            </w:r>
            <w:r w:rsidR="00DE27ED" w:rsidRPr="00A7061F">
              <w:rPr>
                <w:rFonts w:ascii="Lato" w:hAnsi="Lato" w:cs="Arial"/>
                <w:sz w:val="24"/>
                <w:szCs w:val="24"/>
              </w:rPr>
              <w:t>While s</w:t>
            </w:r>
            <w:r w:rsidR="003A6A16" w:rsidRPr="00A7061F">
              <w:rPr>
                <w:rFonts w:ascii="Lato" w:hAnsi="Lato" w:cs="Arial"/>
                <w:sz w:val="24"/>
                <w:szCs w:val="24"/>
              </w:rPr>
              <w:t>ome notes are included below</w:t>
            </w:r>
            <w:r w:rsidR="00677C71" w:rsidRPr="00A7061F">
              <w:rPr>
                <w:rFonts w:ascii="Lato" w:hAnsi="Lato" w:cs="Arial"/>
                <w:sz w:val="24"/>
                <w:szCs w:val="24"/>
              </w:rPr>
              <w:t>,</w:t>
            </w:r>
            <w:r w:rsidR="003A6A16" w:rsidRPr="00A7061F">
              <w:rPr>
                <w:rFonts w:ascii="Lato" w:hAnsi="Lato" w:cs="Arial"/>
                <w:sz w:val="24"/>
                <w:szCs w:val="24"/>
              </w:rPr>
              <w:t xml:space="preserve"> </w:t>
            </w:r>
            <w:r w:rsidR="00DE27ED" w:rsidRPr="00A7061F">
              <w:rPr>
                <w:rFonts w:ascii="Lato" w:hAnsi="Lato" w:cs="Arial"/>
                <w:sz w:val="24"/>
                <w:szCs w:val="24"/>
              </w:rPr>
              <w:t>please</w:t>
            </w:r>
            <w:r w:rsidR="00DE263A" w:rsidRPr="00A7061F">
              <w:rPr>
                <w:rFonts w:ascii="Lato" w:hAnsi="Lato" w:cs="Arial"/>
                <w:sz w:val="24"/>
                <w:szCs w:val="24"/>
              </w:rPr>
              <w:t xml:space="preserve"> </w:t>
            </w:r>
            <w:r w:rsidR="003A6A16" w:rsidRPr="00A7061F">
              <w:rPr>
                <w:rFonts w:ascii="Lato" w:hAnsi="Lato" w:cs="Arial"/>
                <w:sz w:val="24"/>
                <w:szCs w:val="24"/>
              </w:rPr>
              <w:t xml:space="preserve">refer to your </w:t>
            </w:r>
            <w:r w:rsidR="003A6A16" w:rsidRPr="00A7061F">
              <w:rPr>
                <w:rFonts w:ascii="Lato" w:hAnsi="Lato" w:cs="Arial"/>
                <w:b/>
                <w:bCs/>
                <w:sz w:val="24"/>
                <w:szCs w:val="24"/>
              </w:rPr>
              <w:t>AURA Sponsorship Handbook</w:t>
            </w:r>
            <w:r w:rsidR="003A6A16" w:rsidRPr="00A7061F">
              <w:rPr>
                <w:rFonts w:ascii="Lato" w:hAnsi="Lato" w:cs="Arial"/>
                <w:sz w:val="24"/>
                <w:szCs w:val="24"/>
              </w:rPr>
              <w:t xml:space="preserve"> for more detail</w:t>
            </w:r>
            <w:r w:rsidR="00AF6CFF" w:rsidRPr="00A7061F">
              <w:rPr>
                <w:rFonts w:ascii="Lato" w:hAnsi="Lato" w:cs="Arial"/>
                <w:sz w:val="24"/>
                <w:szCs w:val="24"/>
              </w:rPr>
              <w:t>s a</w:t>
            </w:r>
            <w:r w:rsidR="00335C9D" w:rsidRPr="00A7061F">
              <w:rPr>
                <w:rFonts w:ascii="Lato" w:hAnsi="Lato" w:cs="Arial"/>
                <w:sz w:val="24"/>
                <w:szCs w:val="24"/>
              </w:rPr>
              <w:t>n</w:t>
            </w:r>
            <w:r w:rsidR="00DE263A" w:rsidRPr="00A7061F">
              <w:rPr>
                <w:rFonts w:ascii="Lato" w:hAnsi="Lato" w:cs="Arial"/>
                <w:sz w:val="24"/>
                <w:szCs w:val="24"/>
              </w:rPr>
              <w:t>d instructions.</w:t>
            </w:r>
            <w:r w:rsidR="00DE27ED" w:rsidRPr="00A7061F">
              <w:rPr>
                <w:rFonts w:ascii="Lato" w:hAnsi="Lato" w:cs="Arial"/>
                <w:sz w:val="24"/>
                <w:szCs w:val="24"/>
              </w:rPr>
              <w:t xml:space="preserve"> </w:t>
            </w:r>
            <w:r w:rsidR="00DE27ED" w:rsidRPr="00A7061F">
              <w:rPr>
                <w:rFonts w:ascii="Segoe UI Symbol" w:hAnsi="Segoe UI Symbol" w:cs="Segoe UI Symbol"/>
                <w:sz w:val="24"/>
                <w:szCs w:val="24"/>
              </w:rPr>
              <w:t>☆</w:t>
            </w:r>
            <w:r w:rsidR="00DE27ED" w:rsidRPr="00A7061F">
              <w:rPr>
                <w:rFonts w:ascii="Lato" w:hAnsi="Lato" w:cs="Segoe UI Symbol"/>
                <w:sz w:val="24"/>
                <w:szCs w:val="24"/>
              </w:rPr>
              <w:t xml:space="preserve"> = </w:t>
            </w:r>
            <w:r w:rsidR="00DE27ED" w:rsidRPr="00A7061F">
              <w:rPr>
                <w:rFonts w:ascii="Lato" w:hAnsi="Lato" w:cs="Arial"/>
                <w:sz w:val="24"/>
                <w:szCs w:val="24"/>
              </w:rPr>
              <w:t>Priority tasks, to be completed as soon as possible after arrival</w:t>
            </w:r>
          </w:p>
          <w:p w14:paraId="6EBDD806" w14:textId="77777777" w:rsidR="003A6A16" w:rsidRPr="00A7061F" w:rsidRDefault="003A6A16" w:rsidP="00850813">
            <w:pPr>
              <w:jc w:val="both"/>
              <w:rPr>
                <w:rFonts w:ascii="Lato" w:hAnsi="Lato" w:cs="Arial"/>
                <w:sz w:val="14"/>
                <w:szCs w:val="14"/>
              </w:rPr>
            </w:pPr>
          </w:p>
          <w:p w14:paraId="52DD000F" w14:textId="77777777" w:rsidR="002A1263" w:rsidRDefault="002A1263" w:rsidP="00850813">
            <w:pPr>
              <w:jc w:val="both"/>
              <w:rPr>
                <w:rFonts w:ascii="Lato" w:hAnsi="Lato" w:cs="Arial"/>
                <w:sz w:val="24"/>
                <w:szCs w:val="24"/>
              </w:rPr>
            </w:pPr>
            <w:r w:rsidRPr="00A7061F">
              <w:rPr>
                <w:rFonts w:ascii="Lato" w:hAnsi="Lato" w:cs="Arial"/>
                <w:sz w:val="24"/>
                <w:szCs w:val="24"/>
              </w:rPr>
              <w:t xml:space="preserve">For some tasks, sponsors provide items or facilitate processes directly, and for others, you may simply ensure the task has been completed sufficiently, even if someone else has done it (e.g. family members or the newcomers themselves). </w:t>
            </w:r>
            <w:r w:rsidR="003A6A16" w:rsidRPr="00A7061F">
              <w:rPr>
                <w:rFonts w:ascii="Lato" w:hAnsi="Lato" w:cs="Arial"/>
                <w:sz w:val="24"/>
                <w:szCs w:val="24"/>
              </w:rPr>
              <w:t>Keep in mind that a sponsor’s ability to provide support always depends on the newcomer’s willingness to receive it.</w:t>
            </w:r>
            <w:r w:rsidR="00DE263A" w:rsidRPr="00A7061F">
              <w:rPr>
                <w:rFonts w:ascii="Lato" w:hAnsi="Lato" w:cs="Arial"/>
                <w:sz w:val="24"/>
                <w:szCs w:val="24"/>
              </w:rPr>
              <w:t xml:space="preserve"> </w:t>
            </w:r>
          </w:p>
          <w:p w14:paraId="2C8C9D68" w14:textId="25AF9761" w:rsidR="007414E6" w:rsidRPr="00A7061F" w:rsidRDefault="007414E6" w:rsidP="00850813">
            <w:pPr>
              <w:jc w:val="both"/>
              <w:rPr>
                <w:rFonts w:ascii="Lato" w:hAnsi="Lato" w:cs="Arial"/>
                <w:sz w:val="24"/>
                <w:szCs w:val="24"/>
              </w:rPr>
            </w:pPr>
          </w:p>
        </w:tc>
      </w:tr>
      <w:tr w:rsidR="002A1263" w:rsidRPr="00A7061F" w14:paraId="20EAABD6" w14:textId="77777777" w:rsidTr="00B24E60">
        <w:trPr>
          <w:trHeight w:val="696"/>
        </w:trPr>
        <w:tc>
          <w:tcPr>
            <w:tcW w:w="3093" w:type="dxa"/>
            <w:shd w:val="clear" w:color="auto" w:fill="auto"/>
            <w:vAlign w:val="center"/>
          </w:tcPr>
          <w:p w14:paraId="1660AA2F" w14:textId="6F7D6A8A" w:rsidR="002A1263" w:rsidRPr="00A7061F" w:rsidRDefault="002A1263" w:rsidP="00DE263A">
            <w:pPr>
              <w:spacing w:line="216" w:lineRule="auto"/>
              <w:jc w:val="center"/>
              <w:rPr>
                <w:rFonts w:ascii="Lato" w:hAnsi="Lato" w:cs="Arial"/>
                <w:b/>
              </w:rPr>
            </w:pPr>
            <w:r w:rsidRPr="00A7061F">
              <w:rPr>
                <w:rFonts w:ascii="Lato" w:hAnsi="Lato" w:cs="Arial"/>
                <w:b/>
              </w:rPr>
              <w:t>Settlement Task</w:t>
            </w:r>
          </w:p>
        </w:tc>
        <w:tc>
          <w:tcPr>
            <w:tcW w:w="1410" w:type="dxa"/>
            <w:tcBorders>
              <w:right w:val="single" w:sz="4" w:space="0" w:color="auto"/>
            </w:tcBorders>
            <w:shd w:val="clear" w:color="auto" w:fill="auto"/>
            <w:vAlign w:val="center"/>
          </w:tcPr>
          <w:p w14:paraId="156D868C" w14:textId="7CB4F85C" w:rsidR="002A1263" w:rsidRPr="00A7061F" w:rsidRDefault="00B57D12" w:rsidP="00DE263A">
            <w:pPr>
              <w:spacing w:line="216" w:lineRule="auto"/>
              <w:jc w:val="center"/>
              <w:rPr>
                <w:rFonts w:ascii="Lato" w:hAnsi="Lato" w:cs="Arial"/>
                <w:b/>
              </w:rPr>
            </w:pPr>
            <w:r w:rsidRPr="00A7061F">
              <w:rPr>
                <w:rFonts w:ascii="Lato" w:hAnsi="Lato" w:cs="Arial"/>
                <w:b/>
              </w:rPr>
              <w:t>G</w:t>
            </w:r>
            <w:r w:rsidR="002A1263" w:rsidRPr="00A7061F">
              <w:rPr>
                <w:rFonts w:ascii="Lato" w:hAnsi="Lato" w:cs="Arial"/>
                <w:b/>
              </w:rPr>
              <w:t>roup member</w:t>
            </w:r>
            <w:r w:rsidR="00FA1BB7" w:rsidRPr="00A7061F">
              <w:rPr>
                <w:rFonts w:ascii="Lato" w:hAnsi="Lato" w:cs="Arial"/>
                <w:b/>
              </w:rPr>
              <w:t>(</w:t>
            </w:r>
            <w:r w:rsidR="002A1263" w:rsidRPr="00A7061F">
              <w:rPr>
                <w:rFonts w:ascii="Lato" w:hAnsi="Lato" w:cs="Arial"/>
                <w:b/>
              </w:rPr>
              <w:t>s</w:t>
            </w:r>
            <w:r w:rsidR="00FA1BB7" w:rsidRPr="00A7061F">
              <w:rPr>
                <w:rFonts w:ascii="Lato" w:hAnsi="Lato" w:cs="Arial"/>
                <w:b/>
              </w:rPr>
              <w:t>)</w:t>
            </w:r>
            <w:r w:rsidR="002A1263" w:rsidRPr="00A7061F">
              <w:rPr>
                <w:rFonts w:ascii="Lato" w:hAnsi="Lato" w:cs="Arial"/>
                <w:b/>
              </w:rPr>
              <w:t xml:space="preserve"> responsibl</w:t>
            </w:r>
            <w:r w:rsidRPr="00A7061F">
              <w:rPr>
                <w:rFonts w:ascii="Lato" w:hAnsi="Lato" w:cs="Arial"/>
                <w:b/>
              </w:rPr>
              <w:t>e</w:t>
            </w:r>
          </w:p>
        </w:tc>
        <w:tc>
          <w:tcPr>
            <w:tcW w:w="7948" w:type="dxa"/>
            <w:tcBorders>
              <w:right w:val="single" w:sz="4" w:space="0" w:color="auto"/>
            </w:tcBorders>
          </w:tcPr>
          <w:p w14:paraId="5D2E96D9" w14:textId="77777777" w:rsidR="002A1263" w:rsidRPr="00A7061F" w:rsidRDefault="002A1263" w:rsidP="00DE263A">
            <w:pPr>
              <w:spacing w:line="216" w:lineRule="auto"/>
              <w:jc w:val="center"/>
              <w:rPr>
                <w:rFonts w:ascii="Lato" w:hAnsi="Lato" w:cs="Arial"/>
                <w:b/>
              </w:rPr>
            </w:pPr>
          </w:p>
          <w:p w14:paraId="237313E4" w14:textId="17F32A9C" w:rsidR="002A1263" w:rsidRPr="00A7061F" w:rsidRDefault="002A1263" w:rsidP="00DE263A">
            <w:pPr>
              <w:spacing w:line="216" w:lineRule="auto"/>
              <w:jc w:val="center"/>
              <w:rPr>
                <w:rFonts w:ascii="Lato" w:hAnsi="Lato" w:cs="Arial"/>
                <w:b/>
              </w:rPr>
            </w:pPr>
            <w:r w:rsidRPr="00A7061F">
              <w:rPr>
                <w:rFonts w:ascii="Lato" w:hAnsi="Lato" w:cs="Arial"/>
                <w:b/>
              </w:rPr>
              <w:t>Notes</w:t>
            </w:r>
          </w:p>
        </w:tc>
        <w:tc>
          <w:tcPr>
            <w:tcW w:w="2858" w:type="dxa"/>
            <w:tcBorders>
              <w:left w:val="single" w:sz="4" w:space="0" w:color="auto"/>
            </w:tcBorders>
            <w:shd w:val="clear" w:color="auto" w:fill="auto"/>
            <w:vAlign w:val="center"/>
          </w:tcPr>
          <w:p w14:paraId="25CF688D" w14:textId="175E9483" w:rsidR="002A1263" w:rsidRPr="00A7061F" w:rsidRDefault="002A1263" w:rsidP="00DE263A">
            <w:pPr>
              <w:spacing w:line="216" w:lineRule="auto"/>
              <w:jc w:val="center"/>
              <w:rPr>
                <w:rFonts w:ascii="Lato" w:hAnsi="Lato" w:cs="Arial"/>
                <w:b/>
              </w:rPr>
            </w:pPr>
            <w:r w:rsidRPr="00A7061F">
              <w:rPr>
                <w:rFonts w:ascii="Lato" w:hAnsi="Lato" w:cs="Arial"/>
                <w:b/>
              </w:rPr>
              <w:t>Status/</w:t>
            </w:r>
            <w:r w:rsidR="00815995" w:rsidRPr="00A7061F">
              <w:rPr>
                <w:rFonts w:ascii="Lato" w:hAnsi="Lato" w:cs="Arial"/>
                <w:b/>
              </w:rPr>
              <w:t>Sponsor Notes</w:t>
            </w:r>
          </w:p>
        </w:tc>
      </w:tr>
      <w:tr w:rsidR="00745404" w:rsidRPr="00A7061F" w14:paraId="2FEE597E" w14:textId="77777777" w:rsidTr="00C7184F">
        <w:trPr>
          <w:trHeight w:val="340"/>
        </w:trPr>
        <w:tc>
          <w:tcPr>
            <w:tcW w:w="15309" w:type="dxa"/>
            <w:gridSpan w:val="4"/>
            <w:shd w:val="clear" w:color="auto" w:fill="D9D9D9" w:themeFill="background1" w:themeFillShade="D9"/>
            <w:vAlign w:val="center"/>
          </w:tcPr>
          <w:p w14:paraId="3BB528E3" w14:textId="451066FA" w:rsidR="00745404" w:rsidRPr="00A7061F" w:rsidRDefault="003A6A16" w:rsidP="00DE263A">
            <w:pPr>
              <w:spacing w:line="216" w:lineRule="auto"/>
              <w:rPr>
                <w:rFonts w:ascii="Lato" w:hAnsi="Lato" w:cs="Arial"/>
                <w:b/>
              </w:rPr>
            </w:pPr>
            <w:r w:rsidRPr="00A7061F">
              <w:rPr>
                <w:rFonts w:ascii="Lato" w:hAnsi="Lato" w:cs="Arial"/>
                <w:b/>
              </w:rPr>
              <w:t xml:space="preserve">Arrival, </w:t>
            </w:r>
            <w:proofErr w:type="gramStart"/>
            <w:r w:rsidR="00745404" w:rsidRPr="00A7061F">
              <w:rPr>
                <w:rFonts w:ascii="Lato" w:hAnsi="Lato" w:cs="Arial"/>
                <w:b/>
              </w:rPr>
              <w:t>Housing</w:t>
            </w:r>
            <w:proofErr w:type="gramEnd"/>
            <w:r w:rsidR="00FF12E9" w:rsidRPr="00A7061F">
              <w:rPr>
                <w:rFonts w:ascii="Lato" w:hAnsi="Lato" w:cs="Arial"/>
                <w:b/>
              </w:rPr>
              <w:t xml:space="preserve"> and </w:t>
            </w:r>
            <w:r w:rsidRPr="00A7061F">
              <w:rPr>
                <w:rFonts w:ascii="Lato" w:hAnsi="Lato" w:cs="Arial"/>
                <w:b/>
              </w:rPr>
              <w:t>I</w:t>
            </w:r>
            <w:r w:rsidR="00FF12E9" w:rsidRPr="00A7061F">
              <w:rPr>
                <w:rFonts w:ascii="Lato" w:hAnsi="Lato" w:cs="Arial"/>
                <w:b/>
              </w:rPr>
              <w:t>n-</w:t>
            </w:r>
            <w:r w:rsidRPr="00A7061F">
              <w:rPr>
                <w:rFonts w:ascii="Lato" w:hAnsi="Lato" w:cs="Arial"/>
                <w:b/>
              </w:rPr>
              <w:t>K</w:t>
            </w:r>
            <w:r w:rsidR="00FF12E9" w:rsidRPr="00A7061F">
              <w:rPr>
                <w:rFonts w:ascii="Lato" w:hAnsi="Lato" w:cs="Arial"/>
                <w:b/>
              </w:rPr>
              <w:t xml:space="preserve">ind </w:t>
            </w:r>
            <w:r w:rsidRPr="00A7061F">
              <w:rPr>
                <w:rFonts w:ascii="Lato" w:hAnsi="Lato" w:cs="Arial"/>
                <w:b/>
              </w:rPr>
              <w:t>S</w:t>
            </w:r>
            <w:r w:rsidR="00FF12E9" w:rsidRPr="00A7061F">
              <w:rPr>
                <w:rFonts w:ascii="Lato" w:hAnsi="Lato" w:cs="Arial"/>
                <w:b/>
              </w:rPr>
              <w:t xml:space="preserve">upport </w:t>
            </w:r>
          </w:p>
        </w:tc>
      </w:tr>
      <w:tr w:rsidR="003A6A16" w:rsidRPr="00A7061F" w14:paraId="75983F99" w14:textId="77777777" w:rsidTr="00B24E60">
        <w:trPr>
          <w:trHeight w:val="340"/>
        </w:trPr>
        <w:tc>
          <w:tcPr>
            <w:tcW w:w="3093" w:type="dxa"/>
            <w:vAlign w:val="center"/>
          </w:tcPr>
          <w:p w14:paraId="6D397883" w14:textId="44825DA0" w:rsidR="003A6A16" w:rsidRPr="00A7061F" w:rsidRDefault="003A6A16" w:rsidP="00DE263A">
            <w:pPr>
              <w:pStyle w:val="ListParagraph"/>
              <w:numPr>
                <w:ilvl w:val="0"/>
                <w:numId w:val="1"/>
              </w:numPr>
              <w:spacing w:line="216" w:lineRule="auto"/>
              <w:ind w:left="298" w:hanging="270"/>
              <w:rPr>
                <w:rFonts w:ascii="Lato" w:hAnsi="Lato" w:cs="Segoe UI Symbol"/>
                <w:szCs w:val="24"/>
              </w:rPr>
            </w:pPr>
            <w:r w:rsidRPr="00A7061F">
              <w:rPr>
                <w:rFonts w:ascii="Segoe UI Symbol" w:hAnsi="Segoe UI Symbol" w:cs="Segoe UI Symbol"/>
                <w:sz w:val="24"/>
                <w:szCs w:val="24"/>
              </w:rPr>
              <w:t>☆</w:t>
            </w:r>
            <w:r w:rsidR="00DE263A" w:rsidRPr="00A7061F">
              <w:rPr>
                <w:rFonts w:ascii="Lato" w:hAnsi="Lato" w:cs="Segoe UI Symbol"/>
                <w:sz w:val="24"/>
                <w:szCs w:val="24"/>
              </w:rPr>
              <w:t xml:space="preserve"> </w:t>
            </w:r>
            <w:r w:rsidRPr="00A7061F">
              <w:rPr>
                <w:rFonts w:ascii="Lato" w:hAnsi="Lato" w:cs="Arial"/>
              </w:rPr>
              <w:t xml:space="preserve">Airport Arrival </w:t>
            </w:r>
          </w:p>
        </w:tc>
        <w:tc>
          <w:tcPr>
            <w:tcW w:w="1410" w:type="dxa"/>
            <w:tcBorders>
              <w:right w:val="single" w:sz="4" w:space="0" w:color="auto"/>
            </w:tcBorders>
            <w:vAlign w:val="center"/>
          </w:tcPr>
          <w:p w14:paraId="50D12290" w14:textId="77777777" w:rsidR="003A6A16" w:rsidRPr="00A7061F" w:rsidRDefault="003A6A16" w:rsidP="00DE263A">
            <w:pPr>
              <w:spacing w:line="216" w:lineRule="auto"/>
              <w:rPr>
                <w:rFonts w:ascii="Lato" w:hAnsi="Lato" w:cs="Arial"/>
              </w:rPr>
            </w:pPr>
          </w:p>
        </w:tc>
        <w:tc>
          <w:tcPr>
            <w:tcW w:w="7948" w:type="dxa"/>
            <w:tcBorders>
              <w:right w:val="single" w:sz="4" w:space="0" w:color="auto"/>
            </w:tcBorders>
          </w:tcPr>
          <w:p w14:paraId="0227DA97" w14:textId="2884F975" w:rsidR="003A6A16" w:rsidRPr="00A7061F" w:rsidRDefault="003A6A16" w:rsidP="00DE263A">
            <w:pPr>
              <w:pStyle w:val="ListParagraph"/>
              <w:numPr>
                <w:ilvl w:val="0"/>
                <w:numId w:val="20"/>
              </w:numPr>
              <w:spacing w:line="216" w:lineRule="auto"/>
              <w:ind w:left="112" w:hanging="183"/>
              <w:rPr>
                <w:rFonts w:ascii="Lato" w:hAnsi="Lato" w:cs="Arial"/>
              </w:rPr>
            </w:pPr>
            <w:r w:rsidRPr="00A7061F">
              <w:rPr>
                <w:rFonts w:ascii="Lato" w:hAnsi="Lato" w:cs="Arial"/>
              </w:rPr>
              <w:t>Who will go to the airport to greet the newcomers?</w:t>
            </w:r>
          </w:p>
        </w:tc>
        <w:tc>
          <w:tcPr>
            <w:tcW w:w="2858" w:type="dxa"/>
            <w:tcBorders>
              <w:left w:val="single" w:sz="4" w:space="0" w:color="auto"/>
            </w:tcBorders>
            <w:vAlign w:val="center"/>
          </w:tcPr>
          <w:p w14:paraId="4DF97206" w14:textId="77777777" w:rsidR="003A6A16" w:rsidRPr="00A7061F" w:rsidRDefault="003A6A16" w:rsidP="00DE263A">
            <w:pPr>
              <w:spacing w:line="216" w:lineRule="auto"/>
              <w:rPr>
                <w:rFonts w:ascii="Lato" w:hAnsi="Lato" w:cs="Arial"/>
              </w:rPr>
            </w:pPr>
          </w:p>
        </w:tc>
      </w:tr>
      <w:tr w:rsidR="003A6A16" w:rsidRPr="00A7061F" w14:paraId="57B4325F" w14:textId="77777777" w:rsidTr="00B24E60">
        <w:trPr>
          <w:trHeight w:val="340"/>
        </w:trPr>
        <w:tc>
          <w:tcPr>
            <w:tcW w:w="3093" w:type="dxa"/>
            <w:vAlign w:val="center"/>
          </w:tcPr>
          <w:p w14:paraId="65CEF693" w14:textId="64A9BD95" w:rsidR="003A6A16" w:rsidRPr="00A7061F" w:rsidRDefault="003A6A16" w:rsidP="00DE263A">
            <w:pPr>
              <w:pStyle w:val="ListParagraph"/>
              <w:numPr>
                <w:ilvl w:val="0"/>
                <w:numId w:val="1"/>
              </w:numPr>
              <w:spacing w:line="216" w:lineRule="auto"/>
              <w:ind w:left="298" w:hanging="270"/>
              <w:rPr>
                <w:rFonts w:ascii="Lato" w:hAnsi="Lato" w:cs="Arial"/>
              </w:rPr>
            </w:pPr>
            <w:r w:rsidRPr="00A7061F">
              <w:rPr>
                <w:rFonts w:ascii="Segoe UI Symbol" w:hAnsi="Segoe UI Symbol" w:cs="Segoe UI Symbol"/>
                <w:sz w:val="24"/>
                <w:szCs w:val="24"/>
              </w:rPr>
              <w:t>☆</w:t>
            </w:r>
            <w:r w:rsidRPr="00A7061F">
              <w:rPr>
                <w:rFonts w:ascii="Lato" w:hAnsi="Lato" w:cs="Arial"/>
              </w:rPr>
              <w:t xml:space="preserve"> Arrange temporary housing </w:t>
            </w:r>
          </w:p>
        </w:tc>
        <w:tc>
          <w:tcPr>
            <w:tcW w:w="1410" w:type="dxa"/>
            <w:tcBorders>
              <w:right w:val="single" w:sz="4" w:space="0" w:color="auto"/>
            </w:tcBorders>
          </w:tcPr>
          <w:p w14:paraId="4FD64A55" w14:textId="77777777" w:rsidR="003A6A16" w:rsidRPr="00A7061F" w:rsidRDefault="003A6A16" w:rsidP="00DE263A">
            <w:pPr>
              <w:spacing w:line="216" w:lineRule="auto"/>
              <w:rPr>
                <w:rFonts w:ascii="Lato" w:hAnsi="Lato" w:cs="Arial"/>
              </w:rPr>
            </w:pPr>
          </w:p>
        </w:tc>
        <w:tc>
          <w:tcPr>
            <w:tcW w:w="7948" w:type="dxa"/>
            <w:tcBorders>
              <w:right w:val="single" w:sz="4" w:space="0" w:color="auto"/>
            </w:tcBorders>
          </w:tcPr>
          <w:p w14:paraId="5C5D1DF2" w14:textId="4427EFC8" w:rsidR="003A6A16" w:rsidRPr="00A7061F" w:rsidRDefault="003A6A16" w:rsidP="00DE263A">
            <w:pPr>
              <w:pStyle w:val="ListParagraph"/>
              <w:numPr>
                <w:ilvl w:val="0"/>
                <w:numId w:val="20"/>
              </w:numPr>
              <w:spacing w:line="216" w:lineRule="auto"/>
              <w:ind w:left="112" w:hanging="183"/>
              <w:rPr>
                <w:rFonts w:ascii="Lato" w:hAnsi="Lato" w:cs="Arial"/>
              </w:rPr>
            </w:pPr>
            <w:r w:rsidRPr="00A7061F">
              <w:rPr>
                <w:rFonts w:ascii="Lato" w:hAnsi="Lato" w:cs="Arial"/>
              </w:rPr>
              <w:t>Arrival may happen with little notice</w:t>
            </w:r>
            <w:r w:rsidR="00125F14" w:rsidRPr="00A7061F">
              <w:rPr>
                <w:rFonts w:ascii="Lato" w:hAnsi="Lato" w:cs="Arial"/>
              </w:rPr>
              <w:t>. Plan for</w:t>
            </w:r>
            <w:r w:rsidRPr="00A7061F">
              <w:rPr>
                <w:rFonts w:ascii="Lato" w:hAnsi="Lato" w:cs="Arial"/>
              </w:rPr>
              <w:t xml:space="preserve"> flexible temporary housing</w:t>
            </w:r>
            <w:r w:rsidR="00125F14" w:rsidRPr="00A7061F">
              <w:rPr>
                <w:rFonts w:ascii="Lato" w:hAnsi="Lato" w:cs="Arial"/>
              </w:rPr>
              <w:t>.</w:t>
            </w:r>
            <w:r w:rsidRPr="00A7061F">
              <w:rPr>
                <w:rFonts w:ascii="Lato" w:hAnsi="Lato" w:cs="Arial"/>
              </w:rPr>
              <w:t xml:space="preserve"> </w:t>
            </w:r>
          </w:p>
          <w:p w14:paraId="6C2B5CB0" w14:textId="6B415C5A" w:rsidR="003A6A16" w:rsidRPr="00A7061F" w:rsidRDefault="003A6A16" w:rsidP="00DE263A">
            <w:pPr>
              <w:pStyle w:val="ListParagraph"/>
              <w:numPr>
                <w:ilvl w:val="0"/>
                <w:numId w:val="20"/>
              </w:numPr>
              <w:spacing w:line="216" w:lineRule="auto"/>
              <w:ind w:left="112" w:hanging="183"/>
              <w:rPr>
                <w:rFonts w:ascii="Lato" w:hAnsi="Lato" w:cs="Arial"/>
              </w:rPr>
            </w:pPr>
            <w:r w:rsidRPr="00A7061F">
              <w:rPr>
                <w:rFonts w:ascii="Lato" w:hAnsi="Lato" w:cs="Arial"/>
              </w:rPr>
              <w:t xml:space="preserve">We generally advise against renting prior to </w:t>
            </w:r>
            <w:proofErr w:type="gramStart"/>
            <w:r w:rsidRPr="00A7061F">
              <w:rPr>
                <w:rFonts w:ascii="Lato" w:hAnsi="Lato" w:cs="Arial"/>
              </w:rPr>
              <w:t>arrival, but</w:t>
            </w:r>
            <w:proofErr w:type="gramEnd"/>
            <w:r w:rsidRPr="00A7061F">
              <w:rPr>
                <w:rFonts w:ascii="Lato" w:hAnsi="Lato" w:cs="Arial"/>
              </w:rPr>
              <w:t xml:space="preserve"> recognize sometimes sponsors have limited options.</w:t>
            </w:r>
          </w:p>
        </w:tc>
        <w:tc>
          <w:tcPr>
            <w:tcW w:w="2858" w:type="dxa"/>
            <w:tcBorders>
              <w:left w:val="single" w:sz="4" w:space="0" w:color="auto"/>
            </w:tcBorders>
          </w:tcPr>
          <w:p w14:paraId="6AEE6C0E" w14:textId="10CEE4C7" w:rsidR="003A6A16" w:rsidRPr="00A7061F" w:rsidRDefault="003A6A16" w:rsidP="00DE263A">
            <w:pPr>
              <w:spacing w:line="216" w:lineRule="auto"/>
              <w:rPr>
                <w:rFonts w:ascii="Lato" w:hAnsi="Lato" w:cs="Arial"/>
              </w:rPr>
            </w:pPr>
          </w:p>
        </w:tc>
      </w:tr>
      <w:tr w:rsidR="003A6A16" w:rsidRPr="00A7061F" w14:paraId="0565EB09" w14:textId="77777777" w:rsidTr="00B24E60">
        <w:trPr>
          <w:trHeight w:val="340"/>
        </w:trPr>
        <w:tc>
          <w:tcPr>
            <w:tcW w:w="3093" w:type="dxa"/>
            <w:vAlign w:val="center"/>
          </w:tcPr>
          <w:p w14:paraId="42B2607C" w14:textId="5B892377" w:rsidR="003A6A16" w:rsidRPr="00A7061F" w:rsidRDefault="003A6A16" w:rsidP="00DE263A">
            <w:pPr>
              <w:pStyle w:val="ListParagraph"/>
              <w:numPr>
                <w:ilvl w:val="0"/>
                <w:numId w:val="1"/>
              </w:numPr>
              <w:spacing w:line="216" w:lineRule="auto"/>
              <w:ind w:left="298" w:hanging="270"/>
              <w:rPr>
                <w:rFonts w:ascii="Lato" w:hAnsi="Lato" w:cs="Arial"/>
              </w:rPr>
            </w:pPr>
            <w:r w:rsidRPr="00A7061F">
              <w:rPr>
                <w:rFonts w:ascii="Segoe UI Symbol" w:hAnsi="Segoe UI Symbol" w:cs="Segoe UI Symbol"/>
                <w:sz w:val="24"/>
                <w:szCs w:val="24"/>
              </w:rPr>
              <w:t>☆</w:t>
            </w:r>
            <w:r w:rsidRPr="00A7061F">
              <w:rPr>
                <w:rFonts w:ascii="Lato" w:hAnsi="Lato" w:cs="Arial"/>
              </w:rPr>
              <w:t>Facilitate 1</w:t>
            </w:r>
            <w:r w:rsidRPr="00A7061F">
              <w:rPr>
                <w:rFonts w:ascii="Lato" w:hAnsi="Lato" w:cs="Arial"/>
                <w:vertAlign w:val="superscript"/>
              </w:rPr>
              <w:t>st</w:t>
            </w:r>
            <w:r w:rsidRPr="00A7061F">
              <w:rPr>
                <w:rFonts w:ascii="Lato" w:hAnsi="Lato" w:cs="Arial"/>
              </w:rPr>
              <w:t xml:space="preserve"> home arrival from airport </w:t>
            </w:r>
          </w:p>
        </w:tc>
        <w:tc>
          <w:tcPr>
            <w:tcW w:w="1410" w:type="dxa"/>
            <w:tcBorders>
              <w:right w:val="single" w:sz="4" w:space="0" w:color="auto"/>
            </w:tcBorders>
            <w:vAlign w:val="center"/>
          </w:tcPr>
          <w:p w14:paraId="502C599A" w14:textId="77777777" w:rsidR="003A6A16" w:rsidRPr="00A7061F" w:rsidRDefault="003A6A16" w:rsidP="00DE263A">
            <w:pPr>
              <w:spacing w:line="216" w:lineRule="auto"/>
              <w:rPr>
                <w:rFonts w:ascii="Lato" w:hAnsi="Lato" w:cs="Arial"/>
              </w:rPr>
            </w:pPr>
          </w:p>
        </w:tc>
        <w:tc>
          <w:tcPr>
            <w:tcW w:w="7948" w:type="dxa"/>
            <w:tcBorders>
              <w:right w:val="single" w:sz="4" w:space="0" w:color="auto"/>
            </w:tcBorders>
          </w:tcPr>
          <w:p w14:paraId="4C8C0F43" w14:textId="46C98DDF" w:rsidR="003A6A16" w:rsidRPr="00A7061F" w:rsidRDefault="003A6A16" w:rsidP="00DE263A">
            <w:pPr>
              <w:pStyle w:val="ListParagraph"/>
              <w:numPr>
                <w:ilvl w:val="0"/>
                <w:numId w:val="20"/>
              </w:numPr>
              <w:spacing w:line="216" w:lineRule="auto"/>
              <w:ind w:left="112" w:hanging="183"/>
              <w:rPr>
                <w:rFonts w:ascii="Lato" w:hAnsi="Lato" w:cs="Arial"/>
              </w:rPr>
            </w:pPr>
            <w:r w:rsidRPr="00A7061F">
              <w:rPr>
                <w:rFonts w:ascii="Lato" w:hAnsi="Lato" w:cs="Arial"/>
              </w:rPr>
              <w:t>Provide a basic orientation, as many things (appliances, laundry, emergencies, internet etc.)</w:t>
            </w:r>
            <w:r w:rsidR="003903AE" w:rsidRPr="00A7061F">
              <w:rPr>
                <w:rFonts w:ascii="Lato" w:hAnsi="Lato" w:cs="Arial"/>
              </w:rPr>
              <w:t xml:space="preserve"> may be new.</w:t>
            </w:r>
          </w:p>
          <w:p w14:paraId="34325E86" w14:textId="1C83D98C" w:rsidR="003A6A16" w:rsidRPr="00A7061F" w:rsidRDefault="003A6A16" w:rsidP="00DE263A">
            <w:pPr>
              <w:pStyle w:val="ListParagraph"/>
              <w:numPr>
                <w:ilvl w:val="0"/>
                <w:numId w:val="20"/>
              </w:numPr>
              <w:spacing w:line="216" w:lineRule="auto"/>
              <w:ind w:left="112" w:hanging="183"/>
              <w:rPr>
                <w:rFonts w:ascii="Lato" w:hAnsi="Lato" w:cs="Arial"/>
              </w:rPr>
            </w:pPr>
            <w:r w:rsidRPr="00A7061F">
              <w:rPr>
                <w:rFonts w:ascii="Lato" w:hAnsi="Lato" w:cs="Arial"/>
              </w:rPr>
              <w:t>Some sponsors provide cash upon arrival for immediate needs.</w:t>
            </w:r>
          </w:p>
          <w:p w14:paraId="507639A4" w14:textId="1BE986C4" w:rsidR="003A6A16" w:rsidRPr="00A7061F" w:rsidRDefault="003A6A16" w:rsidP="00DE263A">
            <w:pPr>
              <w:pStyle w:val="ListParagraph"/>
              <w:numPr>
                <w:ilvl w:val="0"/>
                <w:numId w:val="20"/>
              </w:numPr>
              <w:spacing w:line="216" w:lineRule="auto"/>
              <w:ind w:left="112" w:hanging="183"/>
              <w:rPr>
                <w:rFonts w:ascii="Lato" w:hAnsi="Lato" w:cs="Arial"/>
              </w:rPr>
            </w:pPr>
            <w:r w:rsidRPr="00A7061F">
              <w:rPr>
                <w:rFonts w:ascii="Lato" w:hAnsi="Lato" w:cs="Arial"/>
              </w:rPr>
              <w:t>Provide familiar food basics and sponsor contact information.</w:t>
            </w:r>
          </w:p>
        </w:tc>
        <w:tc>
          <w:tcPr>
            <w:tcW w:w="2858" w:type="dxa"/>
            <w:tcBorders>
              <w:left w:val="single" w:sz="4" w:space="0" w:color="auto"/>
            </w:tcBorders>
            <w:vAlign w:val="center"/>
          </w:tcPr>
          <w:p w14:paraId="628E3A78" w14:textId="77777777" w:rsidR="003A6A16" w:rsidRPr="00A7061F" w:rsidRDefault="003A6A16" w:rsidP="00DE263A">
            <w:pPr>
              <w:spacing w:line="216" w:lineRule="auto"/>
              <w:rPr>
                <w:rFonts w:ascii="Lato" w:hAnsi="Lato" w:cs="Arial"/>
              </w:rPr>
            </w:pPr>
          </w:p>
        </w:tc>
      </w:tr>
      <w:tr w:rsidR="003A6A16" w:rsidRPr="00A7061F" w14:paraId="7CB84F7A" w14:textId="77777777" w:rsidTr="00B24E60">
        <w:trPr>
          <w:trHeight w:val="340"/>
        </w:trPr>
        <w:tc>
          <w:tcPr>
            <w:tcW w:w="3093" w:type="dxa"/>
            <w:vAlign w:val="center"/>
          </w:tcPr>
          <w:p w14:paraId="2D6F44CC" w14:textId="134BFAD5" w:rsidR="003A6A16" w:rsidRPr="00A7061F" w:rsidRDefault="003A6A16" w:rsidP="00DE263A">
            <w:pPr>
              <w:pStyle w:val="ListParagraph"/>
              <w:numPr>
                <w:ilvl w:val="0"/>
                <w:numId w:val="1"/>
              </w:numPr>
              <w:spacing w:line="216" w:lineRule="auto"/>
              <w:ind w:left="298" w:hanging="270"/>
              <w:rPr>
                <w:rFonts w:ascii="Lato" w:hAnsi="Lato" w:cs="Arial"/>
              </w:rPr>
            </w:pPr>
            <w:r w:rsidRPr="00A7061F">
              <w:rPr>
                <w:rFonts w:ascii="Segoe UI Symbol" w:hAnsi="Segoe UI Symbol" w:cs="Segoe UI Symbol"/>
                <w:sz w:val="24"/>
                <w:szCs w:val="24"/>
              </w:rPr>
              <w:t>☆</w:t>
            </w:r>
            <w:r w:rsidRPr="00A7061F">
              <w:rPr>
                <w:rFonts w:ascii="Lato" w:hAnsi="Lato" w:cs="Arial"/>
              </w:rPr>
              <w:t xml:space="preserve"> Secure permanent housing</w:t>
            </w:r>
          </w:p>
        </w:tc>
        <w:tc>
          <w:tcPr>
            <w:tcW w:w="1410" w:type="dxa"/>
            <w:tcBorders>
              <w:right w:val="single" w:sz="4" w:space="0" w:color="auto"/>
            </w:tcBorders>
            <w:vAlign w:val="center"/>
          </w:tcPr>
          <w:p w14:paraId="20AF2173" w14:textId="77777777" w:rsidR="003A6A16" w:rsidRPr="00A7061F" w:rsidRDefault="003A6A16" w:rsidP="00DE263A">
            <w:pPr>
              <w:spacing w:line="216" w:lineRule="auto"/>
              <w:rPr>
                <w:rFonts w:ascii="Lato" w:hAnsi="Lato" w:cs="Arial"/>
              </w:rPr>
            </w:pPr>
          </w:p>
        </w:tc>
        <w:tc>
          <w:tcPr>
            <w:tcW w:w="7948" w:type="dxa"/>
            <w:tcBorders>
              <w:right w:val="single" w:sz="4" w:space="0" w:color="auto"/>
            </w:tcBorders>
          </w:tcPr>
          <w:p w14:paraId="48D4C80C" w14:textId="77777777" w:rsidR="00F2751E" w:rsidRPr="00A7061F" w:rsidRDefault="003A6A16" w:rsidP="00DE263A">
            <w:pPr>
              <w:pStyle w:val="ListParagraph"/>
              <w:numPr>
                <w:ilvl w:val="0"/>
                <w:numId w:val="20"/>
              </w:numPr>
              <w:spacing w:line="216" w:lineRule="auto"/>
              <w:ind w:left="112" w:hanging="183"/>
              <w:rPr>
                <w:rFonts w:ascii="Lato" w:hAnsi="Lato" w:cs="Arial"/>
              </w:rPr>
            </w:pPr>
            <w:r w:rsidRPr="00A7061F">
              <w:rPr>
                <w:rFonts w:ascii="Lato" w:hAnsi="Lato" w:cs="Arial"/>
              </w:rPr>
              <w:t xml:space="preserve">Consider location, public transit, and the likelihood of newcomer(s) to remain after the sponsorship. </w:t>
            </w:r>
          </w:p>
          <w:p w14:paraId="4672B751" w14:textId="18B5C3DE" w:rsidR="003A6A16" w:rsidRPr="00A7061F" w:rsidRDefault="00D3314A" w:rsidP="00DE263A">
            <w:pPr>
              <w:pStyle w:val="ListParagraph"/>
              <w:numPr>
                <w:ilvl w:val="0"/>
                <w:numId w:val="20"/>
              </w:numPr>
              <w:spacing w:line="216" w:lineRule="auto"/>
              <w:ind w:left="112" w:hanging="183"/>
              <w:rPr>
                <w:rFonts w:ascii="Lato" w:hAnsi="Lato" w:cs="Arial"/>
              </w:rPr>
            </w:pPr>
            <w:r w:rsidRPr="00A7061F">
              <w:rPr>
                <w:rFonts w:ascii="Lato" w:hAnsi="Lato" w:cs="Arial"/>
              </w:rPr>
              <w:t xml:space="preserve">Housing is often a big </w:t>
            </w:r>
            <w:r w:rsidR="00F2751E" w:rsidRPr="00A7061F">
              <w:rPr>
                <w:rFonts w:ascii="Lato" w:hAnsi="Lato" w:cs="Arial"/>
              </w:rPr>
              <w:t>challenge;</w:t>
            </w:r>
            <w:r w:rsidRPr="00A7061F">
              <w:rPr>
                <w:rFonts w:ascii="Lato" w:hAnsi="Lato" w:cs="Arial"/>
              </w:rPr>
              <w:t xml:space="preserve"> we recommend starting early</w:t>
            </w:r>
            <w:r w:rsidR="00F2751E" w:rsidRPr="00A7061F">
              <w:rPr>
                <w:rFonts w:ascii="Lato" w:hAnsi="Lato" w:cs="Arial"/>
              </w:rPr>
              <w:t xml:space="preserve"> and involving as many people as possible in the search. </w:t>
            </w:r>
            <w:r w:rsidR="003A6A16" w:rsidRPr="00A7061F">
              <w:rPr>
                <w:rFonts w:ascii="Lato" w:hAnsi="Lato" w:cs="Arial"/>
              </w:rPr>
              <w:t xml:space="preserve">  </w:t>
            </w:r>
          </w:p>
          <w:p w14:paraId="3AE6CCCF" w14:textId="3F9CD122" w:rsidR="003A6A16" w:rsidRPr="00A7061F" w:rsidRDefault="003A6A16" w:rsidP="00DE263A">
            <w:pPr>
              <w:pStyle w:val="ListParagraph"/>
              <w:numPr>
                <w:ilvl w:val="0"/>
                <w:numId w:val="20"/>
              </w:numPr>
              <w:spacing w:line="216" w:lineRule="auto"/>
              <w:ind w:left="112" w:hanging="183"/>
              <w:rPr>
                <w:rFonts w:ascii="Lato" w:hAnsi="Lato" w:cs="Arial"/>
              </w:rPr>
            </w:pPr>
            <w:r w:rsidRPr="00A7061F">
              <w:rPr>
                <w:rFonts w:ascii="Lato" w:hAnsi="Lato" w:cs="Arial"/>
              </w:rPr>
              <w:t>Request a rental support letter from AURA.</w:t>
            </w:r>
          </w:p>
          <w:p w14:paraId="64D99B5C" w14:textId="133D0D15" w:rsidR="003A6A16" w:rsidRPr="00A7061F" w:rsidRDefault="003A6A16" w:rsidP="0066384C">
            <w:pPr>
              <w:pStyle w:val="ListParagraph"/>
              <w:numPr>
                <w:ilvl w:val="0"/>
                <w:numId w:val="20"/>
              </w:numPr>
              <w:spacing w:line="216" w:lineRule="auto"/>
              <w:ind w:left="112" w:hanging="183"/>
              <w:rPr>
                <w:rFonts w:ascii="Lato" w:hAnsi="Lato" w:cs="Arial"/>
              </w:rPr>
            </w:pPr>
            <w:r w:rsidRPr="00A7061F">
              <w:rPr>
                <w:rFonts w:ascii="Lato" w:hAnsi="Lato" w:cs="Arial"/>
              </w:rPr>
              <w:t xml:space="preserve">Arrange for a guarantor well in advance if possible.    </w:t>
            </w:r>
          </w:p>
        </w:tc>
        <w:tc>
          <w:tcPr>
            <w:tcW w:w="2858" w:type="dxa"/>
            <w:tcBorders>
              <w:left w:val="single" w:sz="4" w:space="0" w:color="auto"/>
            </w:tcBorders>
            <w:vAlign w:val="center"/>
          </w:tcPr>
          <w:p w14:paraId="79A2FC5C" w14:textId="568FC732" w:rsidR="003A6A16" w:rsidRPr="00A7061F" w:rsidRDefault="003A6A16" w:rsidP="00DE263A">
            <w:pPr>
              <w:spacing w:line="216" w:lineRule="auto"/>
              <w:rPr>
                <w:rFonts w:ascii="Lato" w:hAnsi="Lato" w:cs="Arial"/>
              </w:rPr>
            </w:pPr>
          </w:p>
        </w:tc>
      </w:tr>
      <w:tr w:rsidR="003A6A16" w:rsidRPr="00A7061F" w14:paraId="20F74228" w14:textId="77777777" w:rsidTr="00B24E60">
        <w:trPr>
          <w:trHeight w:val="340"/>
        </w:trPr>
        <w:tc>
          <w:tcPr>
            <w:tcW w:w="3093" w:type="dxa"/>
            <w:vAlign w:val="center"/>
          </w:tcPr>
          <w:p w14:paraId="529D464C" w14:textId="62D97E20" w:rsidR="003A6A16" w:rsidRPr="00A7061F" w:rsidRDefault="003A6A16" w:rsidP="00DE263A">
            <w:pPr>
              <w:pStyle w:val="ListParagraph"/>
              <w:numPr>
                <w:ilvl w:val="0"/>
                <w:numId w:val="1"/>
              </w:numPr>
              <w:spacing w:line="216" w:lineRule="auto"/>
              <w:ind w:left="298" w:hanging="270"/>
              <w:rPr>
                <w:rFonts w:ascii="Lato" w:hAnsi="Lato" w:cs="Arial"/>
              </w:rPr>
            </w:pPr>
            <w:r w:rsidRPr="00A7061F">
              <w:rPr>
                <w:rFonts w:ascii="Lato" w:hAnsi="Lato" w:cs="Arial"/>
              </w:rPr>
              <w:t xml:space="preserve">Provide orientation </w:t>
            </w:r>
          </w:p>
        </w:tc>
        <w:tc>
          <w:tcPr>
            <w:tcW w:w="1410" w:type="dxa"/>
            <w:tcBorders>
              <w:right w:val="single" w:sz="4" w:space="0" w:color="auto"/>
            </w:tcBorders>
            <w:vAlign w:val="center"/>
          </w:tcPr>
          <w:p w14:paraId="769EA1A1" w14:textId="77777777" w:rsidR="003A6A16" w:rsidRPr="00A7061F" w:rsidRDefault="003A6A16" w:rsidP="00DE263A">
            <w:pPr>
              <w:spacing w:line="216" w:lineRule="auto"/>
              <w:rPr>
                <w:rFonts w:ascii="Lato" w:hAnsi="Lato" w:cs="Arial"/>
              </w:rPr>
            </w:pPr>
          </w:p>
        </w:tc>
        <w:tc>
          <w:tcPr>
            <w:tcW w:w="7948" w:type="dxa"/>
            <w:tcBorders>
              <w:right w:val="single" w:sz="4" w:space="0" w:color="auto"/>
            </w:tcBorders>
          </w:tcPr>
          <w:p w14:paraId="2DA763EB" w14:textId="77777777" w:rsidR="0066384C" w:rsidRPr="00A7061F" w:rsidRDefault="003A6A16" w:rsidP="00DE263A">
            <w:pPr>
              <w:pStyle w:val="ListParagraph"/>
              <w:numPr>
                <w:ilvl w:val="0"/>
                <w:numId w:val="20"/>
              </w:numPr>
              <w:spacing w:line="216" w:lineRule="auto"/>
              <w:ind w:left="112" w:hanging="183"/>
              <w:rPr>
                <w:rFonts w:ascii="Lato" w:hAnsi="Lato" w:cs="Arial"/>
              </w:rPr>
            </w:pPr>
            <w:r w:rsidRPr="00A7061F">
              <w:rPr>
                <w:rFonts w:ascii="Lato" w:hAnsi="Lato" w:cs="Arial"/>
              </w:rPr>
              <w:t>Explain what to do in an emergency, fire safety, garbage/recycling, appliances, how to pay rent etc.</w:t>
            </w:r>
            <w:r w:rsidR="008D2618" w:rsidRPr="00A7061F">
              <w:rPr>
                <w:rFonts w:ascii="Lato" w:hAnsi="Lato" w:cs="Arial"/>
              </w:rPr>
              <w:t xml:space="preserve"> </w:t>
            </w:r>
          </w:p>
          <w:p w14:paraId="3EAB9D64" w14:textId="775662DB" w:rsidR="0066384C" w:rsidRPr="00A7061F" w:rsidRDefault="008D2618" w:rsidP="0066384C">
            <w:pPr>
              <w:pStyle w:val="ListParagraph"/>
              <w:numPr>
                <w:ilvl w:val="0"/>
                <w:numId w:val="20"/>
              </w:numPr>
              <w:spacing w:line="216" w:lineRule="auto"/>
              <w:ind w:left="112" w:hanging="183"/>
              <w:rPr>
                <w:rFonts w:ascii="Lato" w:hAnsi="Lato" w:cs="Arial"/>
              </w:rPr>
            </w:pPr>
            <w:r w:rsidRPr="00A7061F">
              <w:rPr>
                <w:rFonts w:ascii="Lato" w:hAnsi="Lato" w:cs="Arial"/>
              </w:rPr>
              <w:t>Explain utilities, heating, mail</w:t>
            </w:r>
            <w:r w:rsidR="0066384C" w:rsidRPr="00A7061F">
              <w:rPr>
                <w:rFonts w:ascii="Lato" w:hAnsi="Lato" w:cs="Arial"/>
              </w:rPr>
              <w:t>, terms of the lease, rent, appliances etc.</w:t>
            </w:r>
          </w:p>
        </w:tc>
        <w:tc>
          <w:tcPr>
            <w:tcW w:w="2858" w:type="dxa"/>
            <w:tcBorders>
              <w:left w:val="single" w:sz="4" w:space="0" w:color="auto"/>
            </w:tcBorders>
            <w:vAlign w:val="center"/>
          </w:tcPr>
          <w:p w14:paraId="58C1E190" w14:textId="77777777" w:rsidR="003A6A16" w:rsidRPr="00A7061F" w:rsidRDefault="003A6A16" w:rsidP="00DE263A">
            <w:pPr>
              <w:spacing w:line="216" w:lineRule="auto"/>
              <w:rPr>
                <w:rFonts w:ascii="Lato" w:hAnsi="Lato" w:cs="Arial"/>
              </w:rPr>
            </w:pPr>
          </w:p>
        </w:tc>
      </w:tr>
      <w:tr w:rsidR="003A6A16" w:rsidRPr="00A7061F" w14:paraId="5F733C78" w14:textId="77777777" w:rsidTr="00B24E60">
        <w:trPr>
          <w:trHeight w:val="340"/>
        </w:trPr>
        <w:tc>
          <w:tcPr>
            <w:tcW w:w="3093" w:type="dxa"/>
            <w:vAlign w:val="center"/>
          </w:tcPr>
          <w:p w14:paraId="0D17EA74" w14:textId="64E26A1C" w:rsidR="003A6A16" w:rsidRPr="00A7061F" w:rsidRDefault="003A6A16" w:rsidP="00DE263A">
            <w:pPr>
              <w:pStyle w:val="ListParagraph"/>
              <w:numPr>
                <w:ilvl w:val="0"/>
                <w:numId w:val="1"/>
              </w:numPr>
              <w:spacing w:line="216" w:lineRule="auto"/>
              <w:ind w:left="298" w:hanging="270"/>
              <w:rPr>
                <w:rFonts w:ascii="Lato" w:hAnsi="Lato" w:cs="Arial"/>
              </w:rPr>
            </w:pPr>
            <w:r w:rsidRPr="00A7061F">
              <w:rPr>
                <w:rFonts w:ascii="Lato" w:hAnsi="Lato" w:cs="Arial"/>
              </w:rPr>
              <w:t>Secure renter’s insurance</w:t>
            </w:r>
          </w:p>
        </w:tc>
        <w:tc>
          <w:tcPr>
            <w:tcW w:w="1410" w:type="dxa"/>
            <w:tcBorders>
              <w:right w:val="single" w:sz="4" w:space="0" w:color="auto"/>
            </w:tcBorders>
            <w:vAlign w:val="center"/>
          </w:tcPr>
          <w:p w14:paraId="698A276D" w14:textId="77777777" w:rsidR="003A6A16" w:rsidRPr="00A7061F" w:rsidRDefault="003A6A16" w:rsidP="00DE263A">
            <w:pPr>
              <w:spacing w:line="216" w:lineRule="auto"/>
              <w:rPr>
                <w:rFonts w:ascii="Lato" w:hAnsi="Lato" w:cs="Arial"/>
              </w:rPr>
            </w:pPr>
          </w:p>
        </w:tc>
        <w:tc>
          <w:tcPr>
            <w:tcW w:w="7948" w:type="dxa"/>
            <w:tcBorders>
              <w:right w:val="single" w:sz="4" w:space="0" w:color="auto"/>
            </w:tcBorders>
            <w:vAlign w:val="center"/>
          </w:tcPr>
          <w:p w14:paraId="74175EC8" w14:textId="70A5F890" w:rsidR="003A6A16" w:rsidRPr="00A7061F" w:rsidRDefault="003A6A16" w:rsidP="00DE263A">
            <w:pPr>
              <w:pStyle w:val="ListParagraph"/>
              <w:numPr>
                <w:ilvl w:val="0"/>
                <w:numId w:val="20"/>
              </w:numPr>
              <w:spacing w:line="216" w:lineRule="auto"/>
              <w:ind w:left="112" w:hanging="183"/>
              <w:rPr>
                <w:rFonts w:ascii="Lato" w:hAnsi="Lato" w:cs="Arial"/>
              </w:rPr>
            </w:pPr>
            <w:r w:rsidRPr="00A7061F">
              <w:rPr>
                <w:rFonts w:ascii="Lato" w:hAnsi="Lato" w:cs="Arial"/>
              </w:rPr>
              <w:t xml:space="preserve">Highly recommended, required by most landlords. </w:t>
            </w:r>
          </w:p>
        </w:tc>
        <w:tc>
          <w:tcPr>
            <w:tcW w:w="2858" w:type="dxa"/>
            <w:tcBorders>
              <w:left w:val="single" w:sz="4" w:space="0" w:color="auto"/>
            </w:tcBorders>
            <w:vAlign w:val="center"/>
          </w:tcPr>
          <w:p w14:paraId="3F9C04DC" w14:textId="77777777" w:rsidR="003A6A16" w:rsidRPr="00A7061F" w:rsidRDefault="003A6A16" w:rsidP="00DE263A">
            <w:pPr>
              <w:spacing w:line="216" w:lineRule="auto"/>
              <w:rPr>
                <w:rFonts w:ascii="Lato" w:hAnsi="Lato" w:cs="Arial"/>
              </w:rPr>
            </w:pPr>
          </w:p>
        </w:tc>
      </w:tr>
      <w:tr w:rsidR="003A6A16" w:rsidRPr="00A7061F" w14:paraId="56FB95B4" w14:textId="77777777" w:rsidTr="00B24E60">
        <w:trPr>
          <w:trHeight w:val="340"/>
        </w:trPr>
        <w:tc>
          <w:tcPr>
            <w:tcW w:w="3093" w:type="dxa"/>
            <w:vAlign w:val="center"/>
          </w:tcPr>
          <w:p w14:paraId="677714E4" w14:textId="5DF4562A" w:rsidR="003A6A16" w:rsidRPr="00A7061F" w:rsidRDefault="003A6A16" w:rsidP="00DE263A">
            <w:pPr>
              <w:pStyle w:val="ListParagraph"/>
              <w:numPr>
                <w:ilvl w:val="0"/>
                <w:numId w:val="1"/>
              </w:numPr>
              <w:spacing w:line="216" w:lineRule="auto"/>
              <w:ind w:left="298" w:hanging="270"/>
              <w:rPr>
                <w:rFonts w:ascii="Lato" w:hAnsi="Lato" w:cs="Arial"/>
              </w:rPr>
            </w:pPr>
            <w:r w:rsidRPr="00A7061F">
              <w:rPr>
                <w:rFonts w:ascii="Lato" w:hAnsi="Lato" w:cs="Arial"/>
              </w:rPr>
              <w:lastRenderedPageBreak/>
              <w:t xml:space="preserve">Help set up utilities and internet </w:t>
            </w:r>
          </w:p>
        </w:tc>
        <w:tc>
          <w:tcPr>
            <w:tcW w:w="1410" w:type="dxa"/>
            <w:tcBorders>
              <w:right w:val="single" w:sz="4" w:space="0" w:color="auto"/>
            </w:tcBorders>
            <w:vAlign w:val="center"/>
          </w:tcPr>
          <w:p w14:paraId="5E6962D1" w14:textId="77777777" w:rsidR="003A6A16" w:rsidRPr="00A7061F" w:rsidRDefault="003A6A16" w:rsidP="00DE263A">
            <w:pPr>
              <w:spacing w:line="216" w:lineRule="auto"/>
              <w:rPr>
                <w:rFonts w:ascii="Lato" w:hAnsi="Lato" w:cs="Arial"/>
              </w:rPr>
            </w:pPr>
          </w:p>
        </w:tc>
        <w:tc>
          <w:tcPr>
            <w:tcW w:w="7948" w:type="dxa"/>
            <w:tcBorders>
              <w:right w:val="single" w:sz="4" w:space="0" w:color="auto"/>
            </w:tcBorders>
          </w:tcPr>
          <w:p w14:paraId="1E3F8092" w14:textId="0FE9B2D5" w:rsidR="003A6A16" w:rsidRPr="00A7061F" w:rsidRDefault="003A6A16" w:rsidP="00DE263A">
            <w:pPr>
              <w:pStyle w:val="ListParagraph"/>
              <w:numPr>
                <w:ilvl w:val="0"/>
                <w:numId w:val="20"/>
              </w:numPr>
              <w:spacing w:line="216" w:lineRule="auto"/>
              <w:ind w:left="112" w:hanging="183"/>
              <w:rPr>
                <w:rFonts w:ascii="Lato" w:hAnsi="Lato" w:cs="Arial"/>
              </w:rPr>
            </w:pPr>
            <w:r w:rsidRPr="00A7061F">
              <w:rPr>
                <w:rFonts w:ascii="Lato" w:hAnsi="Lato" w:cs="Arial"/>
              </w:rPr>
              <w:t>Ensure contracts (internet, cell phones, lease, hydro etc.) which were not in the newcomers’ name originally are switched over.</w:t>
            </w:r>
          </w:p>
          <w:p w14:paraId="0C00CCA9" w14:textId="60EC3E83" w:rsidR="003A6A16" w:rsidRPr="00A7061F" w:rsidRDefault="00DE263A" w:rsidP="00DE263A">
            <w:pPr>
              <w:pStyle w:val="ListParagraph"/>
              <w:numPr>
                <w:ilvl w:val="0"/>
                <w:numId w:val="20"/>
              </w:numPr>
              <w:spacing w:line="216" w:lineRule="auto"/>
              <w:ind w:left="112" w:right="-80" w:hanging="183"/>
              <w:rPr>
                <w:rFonts w:ascii="Lato" w:hAnsi="Lato" w:cs="Arial"/>
              </w:rPr>
            </w:pPr>
            <w:r w:rsidRPr="00A7061F">
              <w:rPr>
                <w:rFonts w:ascii="Lato" w:hAnsi="Lato" w:cs="Arial"/>
              </w:rPr>
              <w:t>Check eligibility for</w:t>
            </w:r>
            <w:r w:rsidR="003A6A16" w:rsidRPr="00A7061F">
              <w:rPr>
                <w:rFonts w:ascii="Lato" w:hAnsi="Lato" w:cs="Arial"/>
              </w:rPr>
              <w:t xml:space="preserve"> Ontario Electricity Support Program (OESP</w:t>
            </w:r>
            <w:r w:rsidRPr="00A7061F">
              <w:rPr>
                <w:rFonts w:ascii="Lato" w:hAnsi="Lato" w:cs="Arial"/>
              </w:rPr>
              <w:t xml:space="preserve">). </w:t>
            </w:r>
          </w:p>
        </w:tc>
        <w:tc>
          <w:tcPr>
            <w:tcW w:w="2858" w:type="dxa"/>
            <w:tcBorders>
              <w:left w:val="single" w:sz="4" w:space="0" w:color="auto"/>
            </w:tcBorders>
            <w:vAlign w:val="center"/>
          </w:tcPr>
          <w:p w14:paraId="15B835FB" w14:textId="6DB14783" w:rsidR="003A6A16" w:rsidRPr="00A7061F" w:rsidRDefault="003A6A16" w:rsidP="00DE263A">
            <w:pPr>
              <w:spacing w:line="216" w:lineRule="auto"/>
              <w:rPr>
                <w:rFonts w:ascii="Lato" w:hAnsi="Lato" w:cs="Arial"/>
              </w:rPr>
            </w:pPr>
          </w:p>
        </w:tc>
      </w:tr>
      <w:tr w:rsidR="003A6A16" w:rsidRPr="00A7061F" w14:paraId="4E42DC01" w14:textId="77777777" w:rsidTr="00B24E60">
        <w:trPr>
          <w:trHeight w:val="340"/>
        </w:trPr>
        <w:tc>
          <w:tcPr>
            <w:tcW w:w="3093" w:type="dxa"/>
            <w:vAlign w:val="center"/>
          </w:tcPr>
          <w:p w14:paraId="4A99574D" w14:textId="0DC0729E" w:rsidR="003A6A16" w:rsidRPr="00A7061F" w:rsidRDefault="003A6A16" w:rsidP="00DE263A">
            <w:pPr>
              <w:pStyle w:val="ListParagraph"/>
              <w:numPr>
                <w:ilvl w:val="0"/>
                <w:numId w:val="1"/>
              </w:numPr>
              <w:spacing w:line="216" w:lineRule="auto"/>
              <w:ind w:left="298" w:hanging="270"/>
              <w:rPr>
                <w:rFonts w:ascii="Lato" w:hAnsi="Lato" w:cs="Arial"/>
              </w:rPr>
            </w:pPr>
            <w:r w:rsidRPr="00A7061F">
              <w:rPr>
                <w:rFonts w:ascii="Lato" w:hAnsi="Lato" w:cs="Arial"/>
              </w:rPr>
              <w:t>Ensure sufficient furniture</w:t>
            </w:r>
          </w:p>
        </w:tc>
        <w:tc>
          <w:tcPr>
            <w:tcW w:w="1410" w:type="dxa"/>
            <w:tcBorders>
              <w:right w:val="single" w:sz="4" w:space="0" w:color="auto"/>
            </w:tcBorders>
            <w:vAlign w:val="center"/>
          </w:tcPr>
          <w:p w14:paraId="77B6FB49" w14:textId="77777777" w:rsidR="003A6A16" w:rsidRPr="00A7061F" w:rsidRDefault="003A6A16" w:rsidP="00DE263A">
            <w:pPr>
              <w:spacing w:line="216" w:lineRule="auto"/>
              <w:rPr>
                <w:rFonts w:ascii="Lato" w:hAnsi="Lato" w:cs="Arial"/>
              </w:rPr>
            </w:pPr>
          </w:p>
        </w:tc>
        <w:tc>
          <w:tcPr>
            <w:tcW w:w="7948" w:type="dxa"/>
            <w:tcBorders>
              <w:right w:val="single" w:sz="4" w:space="0" w:color="auto"/>
            </w:tcBorders>
          </w:tcPr>
          <w:p w14:paraId="37C6151C" w14:textId="77777777" w:rsidR="00313DAB" w:rsidRPr="00A7061F" w:rsidRDefault="003A6A16" w:rsidP="00DE263A">
            <w:pPr>
              <w:pStyle w:val="ListParagraph"/>
              <w:numPr>
                <w:ilvl w:val="0"/>
                <w:numId w:val="20"/>
              </w:numPr>
              <w:spacing w:line="216" w:lineRule="auto"/>
              <w:ind w:left="112" w:hanging="183"/>
              <w:rPr>
                <w:rFonts w:ascii="Lato" w:hAnsi="Lato" w:cs="Arial"/>
              </w:rPr>
            </w:pPr>
            <w:r w:rsidRPr="00A7061F">
              <w:rPr>
                <w:rFonts w:ascii="Lato" w:hAnsi="Lato" w:cs="Arial"/>
              </w:rPr>
              <w:t xml:space="preserve">Collect furniture donations in advance. Consider the quality, </w:t>
            </w:r>
            <w:r w:rsidR="00313DAB" w:rsidRPr="00A7061F">
              <w:rPr>
                <w:rFonts w:ascii="Lato" w:hAnsi="Lato" w:cs="Arial"/>
              </w:rPr>
              <w:t>cleanliness,</w:t>
            </w:r>
            <w:r w:rsidRPr="00A7061F">
              <w:rPr>
                <w:rFonts w:ascii="Lato" w:hAnsi="Lato" w:cs="Arial"/>
              </w:rPr>
              <w:t xml:space="preserve"> and usefulness of all items before accepting them. </w:t>
            </w:r>
          </w:p>
          <w:p w14:paraId="7FB80855" w14:textId="522807CD" w:rsidR="003A6A16" w:rsidRPr="00A7061F" w:rsidRDefault="00FF63CB" w:rsidP="00DE263A">
            <w:pPr>
              <w:pStyle w:val="ListParagraph"/>
              <w:numPr>
                <w:ilvl w:val="0"/>
                <w:numId w:val="20"/>
              </w:numPr>
              <w:spacing w:line="216" w:lineRule="auto"/>
              <w:ind w:left="112" w:hanging="183"/>
              <w:rPr>
                <w:rFonts w:ascii="Lato" w:hAnsi="Lato" w:cs="Arial"/>
              </w:rPr>
            </w:pPr>
            <w:r w:rsidRPr="00A7061F">
              <w:rPr>
                <w:rFonts w:ascii="Lato" w:hAnsi="Lato" w:cs="Arial"/>
              </w:rPr>
              <w:t xml:space="preserve">Support the newcomer’s ability to choose as much as possible. Some sponsors send </w:t>
            </w:r>
            <w:r w:rsidR="00313DAB" w:rsidRPr="00A7061F">
              <w:rPr>
                <w:rFonts w:ascii="Lato" w:hAnsi="Lato" w:cs="Arial"/>
              </w:rPr>
              <w:t xml:space="preserve">sponsored </w:t>
            </w:r>
            <w:proofErr w:type="gramStart"/>
            <w:r w:rsidR="00313DAB" w:rsidRPr="00A7061F">
              <w:rPr>
                <w:rFonts w:ascii="Lato" w:hAnsi="Lato" w:cs="Arial"/>
              </w:rPr>
              <w:t>refugees</w:t>
            </w:r>
            <w:proofErr w:type="gramEnd"/>
            <w:r w:rsidR="00313DAB" w:rsidRPr="00A7061F">
              <w:rPr>
                <w:rFonts w:ascii="Lato" w:hAnsi="Lato" w:cs="Arial"/>
              </w:rPr>
              <w:t xml:space="preserve"> </w:t>
            </w:r>
            <w:r w:rsidRPr="00A7061F">
              <w:rPr>
                <w:rFonts w:ascii="Lato" w:hAnsi="Lato" w:cs="Arial"/>
              </w:rPr>
              <w:t xml:space="preserve">photos of donated items </w:t>
            </w:r>
            <w:r w:rsidR="00313DAB" w:rsidRPr="00A7061F">
              <w:rPr>
                <w:rFonts w:ascii="Lato" w:hAnsi="Lato" w:cs="Arial"/>
              </w:rPr>
              <w:t xml:space="preserve">before accepting them. </w:t>
            </w:r>
          </w:p>
          <w:p w14:paraId="41D32950" w14:textId="40738384" w:rsidR="003A6A16" w:rsidRPr="00A7061F" w:rsidRDefault="003A6A16" w:rsidP="00DE263A">
            <w:pPr>
              <w:pStyle w:val="ListParagraph"/>
              <w:numPr>
                <w:ilvl w:val="0"/>
                <w:numId w:val="20"/>
              </w:numPr>
              <w:spacing w:line="216" w:lineRule="auto"/>
              <w:ind w:left="112" w:hanging="183"/>
              <w:rPr>
                <w:rFonts w:ascii="Lato" w:hAnsi="Lato" w:cs="Arial"/>
              </w:rPr>
            </w:pPr>
            <w:r w:rsidRPr="00A7061F">
              <w:rPr>
                <w:rFonts w:ascii="Lato" w:hAnsi="Lato" w:cs="Arial"/>
              </w:rPr>
              <w:t xml:space="preserve">In many cultures, using second hand items is uncommon. Explain that while they’re not obligated to accept or keep donations, </w:t>
            </w:r>
            <w:r w:rsidR="00DE263A" w:rsidRPr="00A7061F">
              <w:rPr>
                <w:rFonts w:ascii="Lato" w:hAnsi="Lato" w:cs="Arial"/>
              </w:rPr>
              <w:t>this is</w:t>
            </w:r>
            <w:r w:rsidRPr="00A7061F">
              <w:rPr>
                <w:rFonts w:ascii="Lato" w:hAnsi="Lato" w:cs="Arial"/>
              </w:rPr>
              <w:t xml:space="preserve"> part of support sponsors provide to help them establish their home on a limited budget. </w:t>
            </w:r>
          </w:p>
        </w:tc>
        <w:tc>
          <w:tcPr>
            <w:tcW w:w="2858" w:type="dxa"/>
            <w:tcBorders>
              <w:left w:val="single" w:sz="4" w:space="0" w:color="auto"/>
            </w:tcBorders>
            <w:vAlign w:val="center"/>
          </w:tcPr>
          <w:p w14:paraId="5CE4BD66" w14:textId="77777777" w:rsidR="003A6A16" w:rsidRPr="00A7061F" w:rsidRDefault="003A6A16" w:rsidP="00DE263A">
            <w:pPr>
              <w:spacing w:line="216" w:lineRule="auto"/>
              <w:rPr>
                <w:rFonts w:ascii="Lato" w:hAnsi="Lato" w:cs="Arial"/>
              </w:rPr>
            </w:pPr>
          </w:p>
        </w:tc>
      </w:tr>
      <w:tr w:rsidR="003A6A16" w:rsidRPr="00A7061F" w14:paraId="73535428" w14:textId="77777777" w:rsidTr="00B24E60">
        <w:trPr>
          <w:trHeight w:val="340"/>
        </w:trPr>
        <w:tc>
          <w:tcPr>
            <w:tcW w:w="3093" w:type="dxa"/>
            <w:vAlign w:val="center"/>
          </w:tcPr>
          <w:p w14:paraId="45CDF77A" w14:textId="02075964" w:rsidR="003A6A16" w:rsidRPr="00A7061F" w:rsidRDefault="003A6A16" w:rsidP="00DE263A">
            <w:pPr>
              <w:pStyle w:val="ListParagraph"/>
              <w:numPr>
                <w:ilvl w:val="0"/>
                <w:numId w:val="1"/>
              </w:numPr>
              <w:spacing w:line="216" w:lineRule="auto"/>
              <w:ind w:left="298" w:hanging="270"/>
              <w:rPr>
                <w:rFonts w:ascii="Lato" w:hAnsi="Lato" w:cs="Arial"/>
              </w:rPr>
            </w:pPr>
            <w:r w:rsidRPr="00A7061F">
              <w:rPr>
                <w:rFonts w:ascii="Lato" w:hAnsi="Lato" w:cs="Arial"/>
              </w:rPr>
              <w:t>Ensure sufficient household necessities</w:t>
            </w:r>
          </w:p>
        </w:tc>
        <w:tc>
          <w:tcPr>
            <w:tcW w:w="1410" w:type="dxa"/>
            <w:tcBorders>
              <w:right w:val="single" w:sz="4" w:space="0" w:color="auto"/>
            </w:tcBorders>
            <w:vAlign w:val="center"/>
          </w:tcPr>
          <w:p w14:paraId="099BDC6A" w14:textId="77777777" w:rsidR="003A6A16" w:rsidRPr="00A7061F" w:rsidRDefault="003A6A16" w:rsidP="00DE263A">
            <w:pPr>
              <w:spacing w:line="216" w:lineRule="auto"/>
              <w:rPr>
                <w:rFonts w:ascii="Lato" w:hAnsi="Lato" w:cs="Arial"/>
              </w:rPr>
            </w:pPr>
          </w:p>
        </w:tc>
        <w:tc>
          <w:tcPr>
            <w:tcW w:w="7948" w:type="dxa"/>
            <w:tcBorders>
              <w:right w:val="single" w:sz="4" w:space="0" w:color="auto"/>
            </w:tcBorders>
          </w:tcPr>
          <w:p w14:paraId="262710F7" w14:textId="3F89A98F" w:rsidR="003A6A16" w:rsidRPr="00A7061F" w:rsidRDefault="003A6A16" w:rsidP="00DE263A">
            <w:pPr>
              <w:pStyle w:val="ListParagraph"/>
              <w:numPr>
                <w:ilvl w:val="0"/>
                <w:numId w:val="20"/>
              </w:numPr>
              <w:spacing w:line="216" w:lineRule="auto"/>
              <w:ind w:left="112" w:hanging="183"/>
              <w:rPr>
                <w:rFonts w:ascii="Lato" w:hAnsi="Lato" w:cs="Arial"/>
              </w:rPr>
            </w:pPr>
            <w:r w:rsidRPr="00A7061F">
              <w:rPr>
                <w:rFonts w:ascii="Lato" w:hAnsi="Lato" w:cs="Arial"/>
              </w:rPr>
              <w:t xml:space="preserve">The PSR program rules only allow for start-up funds to be reduced by in-kind donations to a certain extent </w:t>
            </w:r>
            <w:r w:rsidR="00540A29" w:rsidRPr="00A7061F">
              <w:rPr>
                <w:rFonts w:ascii="Lato" w:hAnsi="Lato" w:cs="Arial"/>
              </w:rPr>
              <w:t xml:space="preserve">– </w:t>
            </w:r>
            <w:r w:rsidR="00E05CB6" w:rsidRPr="00A7061F">
              <w:rPr>
                <w:rFonts w:ascii="Lato" w:hAnsi="Lato" w:cs="Arial"/>
              </w:rPr>
              <w:t>not</w:t>
            </w:r>
            <w:r w:rsidR="00540A29" w:rsidRPr="00A7061F">
              <w:rPr>
                <w:rFonts w:ascii="Lato" w:hAnsi="Lato" w:cs="Arial"/>
              </w:rPr>
              <w:t xml:space="preserve"> completely</w:t>
            </w:r>
            <w:r w:rsidRPr="00A7061F">
              <w:rPr>
                <w:rFonts w:ascii="Lato" w:hAnsi="Lato" w:cs="Arial"/>
              </w:rPr>
              <w:t>. Newcomers must receive some funds to purchase new items</w:t>
            </w:r>
            <w:r w:rsidR="00DE263A" w:rsidRPr="00A7061F">
              <w:rPr>
                <w:rFonts w:ascii="Lato" w:hAnsi="Lato" w:cs="Arial"/>
              </w:rPr>
              <w:t>.</w:t>
            </w:r>
          </w:p>
          <w:p w14:paraId="64BE14CF" w14:textId="6A93F787" w:rsidR="003A6A16" w:rsidRPr="00A7061F" w:rsidRDefault="003A6A16" w:rsidP="00DE263A">
            <w:pPr>
              <w:pStyle w:val="ListParagraph"/>
              <w:numPr>
                <w:ilvl w:val="0"/>
                <w:numId w:val="20"/>
              </w:numPr>
              <w:spacing w:line="216" w:lineRule="auto"/>
              <w:ind w:left="112" w:hanging="183"/>
              <w:rPr>
                <w:rFonts w:ascii="Lato" w:hAnsi="Lato" w:cs="Arial"/>
              </w:rPr>
            </w:pPr>
            <w:r w:rsidRPr="00A7061F">
              <w:rPr>
                <w:rFonts w:ascii="Lato" w:hAnsi="Lato" w:cs="Arial"/>
              </w:rPr>
              <w:t>Ask AURA for a list of household items from previous sponsors.</w:t>
            </w:r>
          </w:p>
        </w:tc>
        <w:tc>
          <w:tcPr>
            <w:tcW w:w="2858" w:type="dxa"/>
            <w:tcBorders>
              <w:left w:val="single" w:sz="4" w:space="0" w:color="auto"/>
            </w:tcBorders>
            <w:vAlign w:val="center"/>
          </w:tcPr>
          <w:p w14:paraId="3B6380DC" w14:textId="0B29FC3B" w:rsidR="003A6A16" w:rsidRPr="00A7061F" w:rsidRDefault="003A6A16" w:rsidP="00DE263A">
            <w:pPr>
              <w:spacing w:line="216" w:lineRule="auto"/>
              <w:rPr>
                <w:rFonts w:ascii="Lato" w:hAnsi="Lato" w:cs="Arial"/>
              </w:rPr>
            </w:pPr>
          </w:p>
        </w:tc>
      </w:tr>
      <w:tr w:rsidR="00DE263A" w:rsidRPr="00A7061F" w14:paraId="5FC743A2" w14:textId="77777777" w:rsidTr="00B24E60">
        <w:trPr>
          <w:trHeight w:val="340"/>
        </w:trPr>
        <w:tc>
          <w:tcPr>
            <w:tcW w:w="3093" w:type="dxa"/>
            <w:vAlign w:val="center"/>
          </w:tcPr>
          <w:p w14:paraId="5ED0735F" w14:textId="7F627059" w:rsidR="00DE263A" w:rsidRPr="00A7061F" w:rsidRDefault="00DE263A" w:rsidP="00DE263A">
            <w:pPr>
              <w:pStyle w:val="ListParagraph"/>
              <w:numPr>
                <w:ilvl w:val="0"/>
                <w:numId w:val="1"/>
              </w:numPr>
              <w:spacing w:line="216" w:lineRule="auto"/>
              <w:ind w:left="298" w:hanging="270"/>
              <w:rPr>
                <w:rFonts w:ascii="Lato" w:hAnsi="Lato" w:cs="Arial"/>
              </w:rPr>
            </w:pPr>
            <w:r w:rsidRPr="00A7061F">
              <w:rPr>
                <w:rFonts w:ascii="Segoe UI Symbol" w:hAnsi="Segoe UI Symbol" w:cs="Segoe UI Symbol"/>
                <w:sz w:val="24"/>
                <w:szCs w:val="24"/>
              </w:rPr>
              <w:t>☆</w:t>
            </w:r>
            <w:r w:rsidRPr="00A7061F">
              <w:rPr>
                <w:rFonts w:ascii="Lato" w:hAnsi="Lato" w:cs="Segoe UI Symbol"/>
                <w:sz w:val="24"/>
                <w:szCs w:val="24"/>
              </w:rPr>
              <w:t xml:space="preserve"> </w:t>
            </w:r>
            <w:r w:rsidRPr="00A7061F">
              <w:rPr>
                <w:rFonts w:ascii="Lato" w:hAnsi="Lato" w:cs="Arial"/>
              </w:rPr>
              <w:t>Ensure sufficient clothing</w:t>
            </w:r>
          </w:p>
        </w:tc>
        <w:tc>
          <w:tcPr>
            <w:tcW w:w="1410" w:type="dxa"/>
            <w:tcBorders>
              <w:right w:val="single" w:sz="4" w:space="0" w:color="auto"/>
            </w:tcBorders>
            <w:vAlign w:val="center"/>
          </w:tcPr>
          <w:p w14:paraId="7DE6F2A0" w14:textId="77777777" w:rsidR="00DE263A" w:rsidRPr="00A7061F" w:rsidRDefault="00DE263A" w:rsidP="00DE263A">
            <w:pPr>
              <w:spacing w:line="216" w:lineRule="auto"/>
              <w:rPr>
                <w:rFonts w:ascii="Lato" w:hAnsi="Lato" w:cs="Arial"/>
              </w:rPr>
            </w:pPr>
          </w:p>
        </w:tc>
        <w:tc>
          <w:tcPr>
            <w:tcW w:w="7948" w:type="dxa"/>
            <w:tcBorders>
              <w:right w:val="single" w:sz="4" w:space="0" w:color="auto"/>
            </w:tcBorders>
          </w:tcPr>
          <w:p w14:paraId="3F7DD55E" w14:textId="77777777" w:rsidR="000765B8" w:rsidRPr="00A7061F" w:rsidRDefault="000765B8" w:rsidP="000765B8">
            <w:pPr>
              <w:pStyle w:val="ListParagraph"/>
              <w:numPr>
                <w:ilvl w:val="0"/>
                <w:numId w:val="20"/>
              </w:numPr>
              <w:spacing w:line="216" w:lineRule="auto"/>
              <w:ind w:left="112" w:hanging="183"/>
              <w:rPr>
                <w:rFonts w:ascii="Lato" w:hAnsi="Lato" w:cs="Arial"/>
              </w:rPr>
            </w:pPr>
            <w:r w:rsidRPr="00A7061F">
              <w:rPr>
                <w:rFonts w:ascii="Lato" w:hAnsi="Lato" w:cs="Arial"/>
              </w:rPr>
              <w:t xml:space="preserve">If newcomers need clothing show them economical stores. Ensure freedom of choice if collecting second hand clothing. </w:t>
            </w:r>
          </w:p>
          <w:p w14:paraId="1318620D" w14:textId="77777777" w:rsidR="000765B8" w:rsidRPr="00A7061F" w:rsidRDefault="00DE263A" w:rsidP="00DE263A">
            <w:pPr>
              <w:pStyle w:val="ListParagraph"/>
              <w:numPr>
                <w:ilvl w:val="0"/>
                <w:numId w:val="20"/>
              </w:numPr>
              <w:spacing w:line="216" w:lineRule="auto"/>
              <w:ind w:left="112" w:hanging="183"/>
              <w:rPr>
                <w:rFonts w:ascii="Lato" w:hAnsi="Lato" w:cs="Arial"/>
              </w:rPr>
            </w:pPr>
            <w:r w:rsidRPr="00A7061F">
              <w:rPr>
                <w:rFonts w:ascii="Lato" w:hAnsi="Lato" w:cs="Arial"/>
              </w:rPr>
              <w:t>Consider religious/culturally appropriate attire.</w:t>
            </w:r>
          </w:p>
          <w:p w14:paraId="5B21F9E0" w14:textId="07149B85" w:rsidR="00DE263A" w:rsidRPr="00A7061F" w:rsidRDefault="00DE263A" w:rsidP="00DE263A">
            <w:pPr>
              <w:pStyle w:val="ListParagraph"/>
              <w:numPr>
                <w:ilvl w:val="0"/>
                <w:numId w:val="20"/>
              </w:numPr>
              <w:spacing w:line="216" w:lineRule="auto"/>
              <w:ind w:left="112" w:hanging="183"/>
              <w:rPr>
                <w:rFonts w:ascii="Lato" w:hAnsi="Lato" w:cs="Arial"/>
              </w:rPr>
            </w:pPr>
            <w:r w:rsidRPr="00A7061F">
              <w:rPr>
                <w:rFonts w:ascii="Lato" w:hAnsi="Lato" w:cs="Arial"/>
              </w:rPr>
              <w:t xml:space="preserve">Demonstrate how laundry </w:t>
            </w:r>
            <w:r w:rsidR="000765B8" w:rsidRPr="00A7061F">
              <w:rPr>
                <w:rFonts w:ascii="Lato" w:hAnsi="Lato" w:cs="Arial"/>
              </w:rPr>
              <w:t>is done.</w:t>
            </w:r>
          </w:p>
        </w:tc>
        <w:tc>
          <w:tcPr>
            <w:tcW w:w="2858" w:type="dxa"/>
            <w:tcBorders>
              <w:left w:val="single" w:sz="4" w:space="0" w:color="auto"/>
            </w:tcBorders>
            <w:vAlign w:val="center"/>
          </w:tcPr>
          <w:p w14:paraId="1FF6F2A4" w14:textId="6B313DEF" w:rsidR="00DE263A" w:rsidRPr="00A7061F" w:rsidRDefault="00DE263A" w:rsidP="00DE263A">
            <w:pPr>
              <w:spacing w:line="216" w:lineRule="auto"/>
              <w:rPr>
                <w:rFonts w:ascii="Lato" w:hAnsi="Lato" w:cs="Arial"/>
              </w:rPr>
            </w:pPr>
          </w:p>
        </w:tc>
      </w:tr>
      <w:tr w:rsidR="00DE263A" w:rsidRPr="00A7061F" w14:paraId="5B438082" w14:textId="77777777" w:rsidTr="00B24E60">
        <w:trPr>
          <w:trHeight w:val="340"/>
        </w:trPr>
        <w:tc>
          <w:tcPr>
            <w:tcW w:w="3093" w:type="dxa"/>
            <w:vAlign w:val="center"/>
          </w:tcPr>
          <w:p w14:paraId="7A7A97AF" w14:textId="5A0334C9" w:rsidR="00DE263A" w:rsidRPr="00A7061F" w:rsidRDefault="00DE263A" w:rsidP="00DE263A">
            <w:pPr>
              <w:pStyle w:val="ListParagraph"/>
              <w:numPr>
                <w:ilvl w:val="0"/>
                <w:numId w:val="1"/>
              </w:numPr>
              <w:spacing w:line="216" w:lineRule="auto"/>
              <w:ind w:left="298" w:hanging="270"/>
              <w:rPr>
                <w:rFonts w:ascii="Lato" w:hAnsi="Lato" w:cs="Arial"/>
              </w:rPr>
            </w:pPr>
            <w:r w:rsidRPr="00A7061F">
              <w:rPr>
                <w:rFonts w:ascii="Segoe UI Symbol" w:hAnsi="Segoe UI Symbol" w:cs="Segoe UI Symbol"/>
                <w:sz w:val="24"/>
                <w:szCs w:val="24"/>
              </w:rPr>
              <w:t>☆</w:t>
            </w:r>
            <w:r w:rsidRPr="00A7061F">
              <w:rPr>
                <w:rFonts w:ascii="Lato" w:hAnsi="Lato" w:cs="Segoe UI Symbol"/>
                <w:sz w:val="24"/>
                <w:szCs w:val="24"/>
              </w:rPr>
              <w:t xml:space="preserve"> </w:t>
            </w:r>
            <w:r w:rsidRPr="00A7061F">
              <w:rPr>
                <w:rFonts w:ascii="Lato" w:hAnsi="Lato" w:cs="Arial"/>
              </w:rPr>
              <w:t>Ensure sufficient winter clothing</w:t>
            </w:r>
          </w:p>
        </w:tc>
        <w:tc>
          <w:tcPr>
            <w:tcW w:w="1410" w:type="dxa"/>
            <w:tcBorders>
              <w:right w:val="single" w:sz="4" w:space="0" w:color="auto"/>
            </w:tcBorders>
            <w:vAlign w:val="center"/>
          </w:tcPr>
          <w:p w14:paraId="4C19FBC0" w14:textId="77777777" w:rsidR="00DE263A" w:rsidRPr="00A7061F" w:rsidRDefault="00DE263A" w:rsidP="00DE263A">
            <w:pPr>
              <w:spacing w:line="216" w:lineRule="auto"/>
              <w:rPr>
                <w:rFonts w:ascii="Lato" w:hAnsi="Lato" w:cs="Arial"/>
              </w:rPr>
            </w:pPr>
          </w:p>
        </w:tc>
        <w:tc>
          <w:tcPr>
            <w:tcW w:w="7948" w:type="dxa"/>
            <w:tcBorders>
              <w:right w:val="single" w:sz="4" w:space="0" w:color="auto"/>
            </w:tcBorders>
          </w:tcPr>
          <w:p w14:paraId="480CE40D" w14:textId="77777777" w:rsidR="00DE263A" w:rsidRPr="00A7061F" w:rsidRDefault="00DE263A" w:rsidP="00DE263A">
            <w:pPr>
              <w:pStyle w:val="ListParagraph"/>
              <w:numPr>
                <w:ilvl w:val="0"/>
                <w:numId w:val="20"/>
              </w:numPr>
              <w:spacing w:line="216" w:lineRule="auto"/>
              <w:ind w:left="112" w:hanging="183"/>
              <w:rPr>
                <w:rFonts w:ascii="Lato" w:hAnsi="Lato" w:cs="Arial"/>
              </w:rPr>
            </w:pPr>
            <w:r w:rsidRPr="00A7061F">
              <w:rPr>
                <w:rFonts w:ascii="Lato" w:hAnsi="Lato" w:cs="Arial"/>
              </w:rPr>
              <w:t>If possible, a generous budget for good quality winter clothing and boots for adults is highly recommended.</w:t>
            </w:r>
          </w:p>
          <w:p w14:paraId="4AC81375" w14:textId="3195A92E" w:rsidR="00DE263A" w:rsidRPr="00A7061F" w:rsidRDefault="00DE263A" w:rsidP="00DE263A">
            <w:pPr>
              <w:pStyle w:val="ListParagraph"/>
              <w:numPr>
                <w:ilvl w:val="0"/>
                <w:numId w:val="20"/>
              </w:numPr>
              <w:spacing w:line="216" w:lineRule="auto"/>
              <w:ind w:left="112" w:hanging="183"/>
              <w:rPr>
                <w:rFonts w:ascii="Lato" w:hAnsi="Lato" w:cs="Arial"/>
              </w:rPr>
            </w:pPr>
            <w:r w:rsidRPr="00A7061F">
              <w:rPr>
                <w:rFonts w:ascii="Lato" w:hAnsi="Lato" w:cs="Arial"/>
              </w:rPr>
              <w:t>Be ready to provide winter clothing for winter arrivals.</w:t>
            </w:r>
          </w:p>
        </w:tc>
        <w:tc>
          <w:tcPr>
            <w:tcW w:w="2858" w:type="dxa"/>
            <w:tcBorders>
              <w:left w:val="single" w:sz="4" w:space="0" w:color="auto"/>
            </w:tcBorders>
            <w:vAlign w:val="center"/>
          </w:tcPr>
          <w:p w14:paraId="1BDBD33D" w14:textId="417BF08C" w:rsidR="00DE263A" w:rsidRPr="00A7061F" w:rsidRDefault="00DE263A" w:rsidP="00DE263A">
            <w:pPr>
              <w:spacing w:line="216" w:lineRule="auto"/>
              <w:rPr>
                <w:rFonts w:ascii="Lato" w:hAnsi="Lato" w:cs="Arial"/>
              </w:rPr>
            </w:pPr>
          </w:p>
        </w:tc>
      </w:tr>
      <w:tr w:rsidR="00DE263A" w:rsidRPr="00A7061F" w14:paraId="5DF74EFF" w14:textId="77777777" w:rsidTr="00B24E60">
        <w:trPr>
          <w:trHeight w:val="340"/>
        </w:trPr>
        <w:tc>
          <w:tcPr>
            <w:tcW w:w="3093" w:type="dxa"/>
            <w:vAlign w:val="center"/>
          </w:tcPr>
          <w:p w14:paraId="47A5E1A7" w14:textId="38744D1C" w:rsidR="00DE263A" w:rsidRPr="00A7061F" w:rsidRDefault="00DE263A" w:rsidP="00DE263A">
            <w:pPr>
              <w:pStyle w:val="ListParagraph"/>
              <w:numPr>
                <w:ilvl w:val="0"/>
                <w:numId w:val="1"/>
              </w:numPr>
              <w:spacing w:line="216" w:lineRule="auto"/>
              <w:ind w:left="298" w:hanging="270"/>
              <w:rPr>
                <w:rFonts w:ascii="Lato" w:hAnsi="Lato" w:cs="Arial"/>
              </w:rPr>
            </w:pPr>
            <w:r w:rsidRPr="00A7061F">
              <w:rPr>
                <w:rFonts w:ascii="Segoe UI Symbol" w:hAnsi="Segoe UI Symbol" w:cs="Segoe UI Symbol"/>
                <w:sz w:val="24"/>
                <w:szCs w:val="24"/>
              </w:rPr>
              <w:t>☆</w:t>
            </w:r>
            <w:r w:rsidRPr="00A7061F">
              <w:rPr>
                <w:rFonts w:ascii="Lato" w:hAnsi="Lato" w:cs="Segoe UI Symbol"/>
                <w:sz w:val="24"/>
                <w:szCs w:val="24"/>
              </w:rPr>
              <w:t xml:space="preserve"> </w:t>
            </w:r>
            <w:r w:rsidRPr="00A7061F">
              <w:rPr>
                <w:rFonts w:ascii="Lato" w:hAnsi="Lato" w:cs="Arial"/>
              </w:rPr>
              <w:t>Provide school supplies</w:t>
            </w:r>
          </w:p>
        </w:tc>
        <w:tc>
          <w:tcPr>
            <w:tcW w:w="1410" w:type="dxa"/>
            <w:tcBorders>
              <w:right w:val="single" w:sz="4" w:space="0" w:color="auto"/>
            </w:tcBorders>
            <w:vAlign w:val="center"/>
          </w:tcPr>
          <w:p w14:paraId="41CEA91F" w14:textId="77777777" w:rsidR="00DE263A" w:rsidRPr="00A7061F" w:rsidRDefault="00DE263A" w:rsidP="00DE263A">
            <w:pPr>
              <w:spacing w:line="216" w:lineRule="auto"/>
              <w:rPr>
                <w:rFonts w:ascii="Lato" w:hAnsi="Lato" w:cs="Arial"/>
              </w:rPr>
            </w:pPr>
          </w:p>
        </w:tc>
        <w:tc>
          <w:tcPr>
            <w:tcW w:w="7948" w:type="dxa"/>
            <w:tcBorders>
              <w:right w:val="single" w:sz="4" w:space="0" w:color="auto"/>
            </w:tcBorders>
          </w:tcPr>
          <w:p w14:paraId="1514E0E1" w14:textId="26A4FFA7" w:rsidR="00DE263A" w:rsidRPr="00A7061F" w:rsidRDefault="00DE263A" w:rsidP="00DE263A">
            <w:pPr>
              <w:pStyle w:val="ListParagraph"/>
              <w:spacing w:line="216" w:lineRule="auto"/>
              <w:ind w:left="112"/>
              <w:rPr>
                <w:rFonts w:ascii="Lato" w:hAnsi="Lato" w:cs="Arial"/>
              </w:rPr>
            </w:pPr>
          </w:p>
        </w:tc>
        <w:tc>
          <w:tcPr>
            <w:tcW w:w="2858" w:type="dxa"/>
            <w:tcBorders>
              <w:left w:val="single" w:sz="4" w:space="0" w:color="auto"/>
            </w:tcBorders>
            <w:vAlign w:val="center"/>
          </w:tcPr>
          <w:p w14:paraId="303AE1DB" w14:textId="789F5F38" w:rsidR="00DE263A" w:rsidRPr="00A7061F" w:rsidRDefault="00DE263A" w:rsidP="00DE263A">
            <w:pPr>
              <w:spacing w:line="216" w:lineRule="auto"/>
              <w:rPr>
                <w:rFonts w:ascii="Lato" w:hAnsi="Lato" w:cs="Arial"/>
              </w:rPr>
            </w:pPr>
          </w:p>
        </w:tc>
      </w:tr>
      <w:tr w:rsidR="00DE263A" w:rsidRPr="00A7061F" w14:paraId="6B1A219F" w14:textId="77777777" w:rsidTr="00B24E60">
        <w:trPr>
          <w:trHeight w:val="340"/>
        </w:trPr>
        <w:tc>
          <w:tcPr>
            <w:tcW w:w="3093" w:type="dxa"/>
            <w:vAlign w:val="center"/>
          </w:tcPr>
          <w:p w14:paraId="739E6E91" w14:textId="22F06311" w:rsidR="00DE263A" w:rsidRPr="00A7061F" w:rsidRDefault="00DE263A" w:rsidP="00DE263A">
            <w:pPr>
              <w:pStyle w:val="ListParagraph"/>
              <w:numPr>
                <w:ilvl w:val="0"/>
                <w:numId w:val="1"/>
              </w:numPr>
              <w:spacing w:line="216" w:lineRule="auto"/>
              <w:ind w:left="298" w:hanging="270"/>
              <w:rPr>
                <w:rFonts w:ascii="Lato" w:hAnsi="Lato" w:cs="Arial"/>
              </w:rPr>
            </w:pPr>
            <w:r w:rsidRPr="00A7061F">
              <w:rPr>
                <w:rFonts w:ascii="Segoe UI Symbol" w:hAnsi="Segoe UI Symbol" w:cs="Segoe UI Symbol"/>
                <w:sz w:val="24"/>
                <w:szCs w:val="24"/>
              </w:rPr>
              <w:t>☆</w:t>
            </w:r>
            <w:r w:rsidRPr="00A7061F">
              <w:rPr>
                <w:rFonts w:ascii="Lato" w:hAnsi="Lato" w:cs="Segoe UI Symbol"/>
                <w:sz w:val="24"/>
                <w:szCs w:val="24"/>
              </w:rPr>
              <w:t xml:space="preserve"> </w:t>
            </w:r>
            <w:r w:rsidRPr="00A7061F">
              <w:rPr>
                <w:rFonts w:ascii="Lato" w:hAnsi="Lato" w:cs="Arial"/>
              </w:rPr>
              <w:t>Provide toiletries</w:t>
            </w:r>
          </w:p>
        </w:tc>
        <w:tc>
          <w:tcPr>
            <w:tcW w:w="1410" w:type="dxa"/>
            <w:tcBorders>
              <w:right w:val="single" w:sz="4" w:space="0" w:color="auto"/>
            </w:tcBorders>
            <w:vAlign w:val="center"/>
          </w:tcPr>
          <w:p w14:paraId="20049A07" w14:textId="77777777" w:rsidR="00DE263A" w:rsidRPr="00A7061F" w:rsidRDefault="00DE263A" w:rsidP="00DE263A">
            <w:pPr>
              <w:spacing w:line="216" w:lineRule="auto"/>
              <w:rPr>
                <w:rFonts w:ascii="Lato" w:hAnsi="Lato" w:cs="Arial"/>
              </w:rPr>
            </w:pPr>
          </w:p>
        </w:tc>
        <w:tc>
          <w:tcPr>
            <w:tcW w:w="7948" w:type="dxa"/>
            <w:tcBorders>
              <w:right w:val="single" w:sz="4" w:space="0" w:color="auto"/>
            </w:tcBorders>
          </w:tcPr>
          <w:p w14:paraId="792FA544" w14:textId="23CAAC04" w:rsidR="00DE263A" w:rsidRPr="00A7061F" w:rsidRDefault="00DE263A" w:rsidP="00DE263A">
            <w:pPr>
              <w:pStyle w:val="ListParagraph"/>
              <w:spacing w:line="216" w:lineRule="auto"/>
              <w:ind w:left="112"/>
              <w:rPr>
                <w:rFonts w:ascii="Lato" w:hAnsi="Lato" w:cs="Arial"/>
              </w:rPr>
            </w:pPr>
          </w:p>
        </w:tc>
        <w:tc>
          <w:tcPr>
            <w:tcW w:w="2858" w:type="dxa"/>
            <w:tcBorders>
              <w:left w:val="single" w:sz="4" w:space="0" w:color="auto"/>
            </w:tcBorders>
            <w:vAlign w:val="center"/>
          </w:tcPr>
          <w:p w14:paraId="6B95C101" w14:textId="5D03E331" w:rsidR="00DE263A" w:rsidRPr="00A7061F" w:rsidRDefault="00DE263A" w:rsidP="00DE263A">
            <w:pPr>
              <w:spacing w:line="216" w:lineRule="auto"/>
              <w:rPr>
                <w:rFonts w:ascii="Lato" w:hAnsi="Lato" w:cs="Arial"/>
              </w:rPr>
            </w:pPr>
          </w:p>
        </w:tc>
      </w:tr>
      <w:tr w:rsidR="00DE263A" w:rsidRPr="00A7061F" w14:paraId="2ED6BF5E" w14:textId="77777777" w:rsidTr="00B24E60">
        <w:trPr>
          <w:trHeight w:val="340"/>
        </w:trPr>
        <w:tc>
          <w:tcPr>
            <w:tcW w:w="3093" w:type="dxa"/>
            <w:vAlign w:val="center"/>
          </w:tcPr>
          <w:p w14:paraId="6488BE15" w14:textId="126A86DF" w:rsidR="00DE263A" w:rsidRPr="00A7061F" w:rsidRDefault="00DE263A" w:rsidP="00DE263A">
            <w:pPr>
              <w:pStyle w:val="ListParagraph"/>
              <w:numPr>
                <w:ilvl w:val="0"/>
                <w:numId w:val="1"/>
              </w:numPr>
              <w:spacing w:line="216" w:lineRule="auto"/>
              <w:ind w:left="298" w:hanging="270"/>
              <w:rPr>
                <w:rFonts w:ascii="Lato" w:hAnsi="Lato" w:cs="Arial"/>
              </w:rPr>
            </w:pPr>
            <w:r w:rsidRPr="00A7061F">
              <w:rPr>
                <w:rFonts w:ascii="Segoe UI Symbol" w:hAnsi="Segoe UI Symbol" w:cs="Segoe UI Symbol"/>
                <w:sz w:val="24"/>
                <w:szCs w:val="24"/>
              </w:rPr>
              <w:t>☆</w:t>
            </w:r>
            <w:r w:rsidRPr="00A7061F">
              <w:rPr>
                <w:rFonts w:ascii="Lato" w:hAnsi="Lato" w:cs="Segoe UI Symbol"/>
                <w:sz w:val="24"/>
                <w:szCs w:val="24"/>
              </w:rPr>
              <w:t xml:space="preserve"> </w:t>
            </w:r>
            <w:r w:rsidRPr="00A7061F">
              <w:rPr>
                <w:rFonts w:ascii="Lato" w:hAnsi="Lato" w:cs="Arial"/>
              </w:rPr>
              <w:t>Track in-kind support</w:t>
            </w:r>
          </w:p>
        </w:tc>
        <w:tc>
          <w:tcPr>
            <w:tcW w:w="1410" w:type="dxa"/>
            <w:tcBorders>
              <w:right w:val="single" w:sz="4" w:space="0" w:color="auto"/>
            </w:tcBorders>
            <w:vAlign w:val="center"/>
          </w:tcPr>
          <w:p w14:paraId="6CF10611" w14:textId="77777777" w:rsidR="00DE263A" w:rsidRPr="00A7061F" w:rsidRDefault="00DE263A" w:rsidP="00DE263A">
            <w:pPr>
              <w:spacing w:line="216" w:lineRule="auto"/>
              <w:rPr>
                <w:rFonts w:ascii="Lato" w:hAnsi="Lato" w:cs="Arial"/>
              </w:rPr>
            </w:pPr>
          </w:p>
        </w:tc>
        <w:tc>
          <w:tcPr>
            <w:tcW w:w="7948" w:type="dxa"/>
            <w:tcBorders>
              <w:right w:val="single" w:sz="4" w:space="0" w:color="auto"/>
            </w:tcBorders>
          </w:tcPr>
          <w:p w14:paraId="4FBC6CA2" w14:textId="225E3ADF" w:rsidR="00DE263A" w:rsidRPr="00A7061F" w:rsidRDefault="00DE263A" w:rsidP="00DE263A">
            <w:pPr>
              <w:pStyle w:val="ListParagraph"/>
              <w:numPr>
                <w:ilvl w:val="0"/>
                <w:numId w:val="20"/>
              </w:numPr>
              <w:spacing w:line="216" w:lineRule="auto"/>
              <w:ind w:left="112" w:hanging="183"/>
              <w:rPr>
                <w:rFonts w:ascii="Lato" w:hAnsi="Lato" w:cs="Arial"/>
              </w:rPr>
            </w:pPr>
            <w:r w:rsidRPr="00A7061F">
              <w:rPr>
                <w:rFonts w:ascii="Lato" w:hAnsi="Lato" w:cs="Arial"/>
              </w:rPr>
              <w:t xml:space="preserve">Sponsors must keep receipts, photos, lists etc. </w:t>
            </w:r>
            <w:r w:rsidR="00562ED6" w:rsidRPr="00A7061F">
              <w:rPr>
                <w:rFonts w:ascii="Lato" w:hAnsi="Lato" w:cs="Arial"/>
              </w:rPr>
              <w:t>as</w:t>
            </w:r>
            <w:r w:rsidRPr="00A7061F">
              <w:rPr>
                <w:rFonts w:ascii="Lato" w:hAnsi="Lato" w:cs="Arial"/>
              </w:rPr>
              <w:t xml:space="preserve"> IRCC </w:t>
            </w:r>
            <w:r w:rsidR="00562ED6" w:rsidRPr="00A7061F">
              <w:rPr>
                <w:rFonts w:ascii="Lato" w:hAnsi="Lato" w:cs="Arial"/>
              </w:rPr>
              <w:t>could request</w:t>
            </w:r>
            <w:r w:rsidRPr="00A7061F">
              <w:rPr>
                <w:rFonts w:ascii="Lato" w:hAnsi="Lato" w:cs="Arial"/>
              </w:rPr>
              <w:t xml:space="preserve"> proof of in-kind support</w:t>
            </w:r>
            <w:r w:rsidR="00562ED6" w:rsidRPr="00A7061F">
              <w:rPr>
                <w:rFonts w:ascii="Lato" w:hAnsi="Lato" w:cs="Arial"/>
              </w:rPr>
              <w:t xml:space="preserve"> at any time.</w:t>
            </w:r>
          </w:p>
        </w:tc>
        <w:tc>
          <w:tcPr>
            <w:tcW w:w="2858" w:type="dxa"/>
            <w:tcBorders>
              <w:left w:val="single" w:sz="4" w:space="0" w:color="auto"/>
            </w:tcBorders>
            <w:vAlign w:val="center"/>
          </w:tcPr>
          <w:p w14:paraId="75829D3A" w14:textId="33E41312" w:rsidR="00DE263A" w:rsidRPr="00A7061F" w:rsidRDefault="00DE263A" w:rsidP="00DE263A">
            <w:pPr>
              <w:spacing w:line="216" w:lineRule="auto"/>
              <w:rPr>
                <w:rFonts w:ascii="Lato" w:hAnsi="Lato" w:cs="Arial"/>
              </w:rPr>
            </w:pPr>
          </w:p>
        </w:tc>
      </w:tr>
      <w:tr w:rsidR="00DE263A" w:rsidRPr="00A7061F" w14:paraId="5B693D82" w14:textId="77777777" w:rsidTr="00B24E60">
        <w:trPr>
          <w:trHeight w:val="340"/>
        </w:trPr>
        <w:tc>
          <w:tcPr>
            <w:tcW w:w="3093" w:type="dxa"/>
            <w:vAlign w:val="center"/>
          </w:tcPr>
          <w:p w14:paraId="137DFA34" w14:textId="04CD6B5E" w:rsidR="00DE263A" w:rsidRPr="00A7061F" w:rsidRDefault="00DE263A" w:rsidP="00DE263A">
            <w:pPr>
              <w:pStyle w:val="ListParagraph"/>
              <w:numPr>
                <w:ilvl w:val="0"/>
                <w:numId w:val="1"/>
              </w:numPr>
              <w:spacing w:line="216" w:lineRule="auto"/>
              <w:ind w:left="298" w:hanging="270"/>
              <w:rPr>
                <w:rFonts w:ascii="Lato" w:hAnsi="Lato" w:cs="Arial"/>
              </w:rPr>
            </w:pPr>
            <w:r w:rsidRPr="00A7061F">
              <w:rPr>
                <w:rFonts w:ascii="Lato" w:hAnsi="Lato" w:cs="Arial"/>
              </w:rPr>
              <w:t>Other:</w:t>
            </w:r>
          </w:p>
        </w:tc>
        <w:tc>
          <w:tcPr>
            <w:tcW w:w="1410" w:type="dxa"/>
            <w:tcBorders>
              <w:right w:val="single" w:sz="4" w:space="0" w:color="auto"/>
            </w:tcBorders>
            <w:vAlign w:val="center"/>
          </w:tcPr>
          <w:p w14:paraId="62F4680B" w14:textId="77777777" w:rsidR="00DE263A" w:rsidRPr="00A7061F" w:rsidRDefault="00DE263A" w:rsidP="00DE263A">
            <w:pPr>
              <w:spacing w:line="216" w:lineRule="auto"/>
              <w:rPr>
                <w:rFonts w:ascii="Lato" w:hAnsi="Lato" w:cs="Arial"/>
              </w:rPr>
            </w:pPr>
          </w:p>
        </w:tc>
        <w:tc>
          <w:tcPr>
            <w:tcW w:w="7948" w:type="dxa"/>
            <w:tcBorders>
              <w:right w:val="single" w:sz="4" w:space="0" w:color="auto"/>
            </w:tcBorders>
          </w:tcPr>
          <w:p w14:paraId="55484EF4" w14:textId="77777777" w:rsidR="00DE263A" w:rsidRPr="00A7061F" w:rsidRDefault="00DE263A" w:rsidP="00DE263A">
            <w:pPr>
              <w:spacing w:line="216" w:lineRule="auto"/>
              <w:rPr>
                <w:rFonts w:ascii="Lato" w:hAnsi="Lato" w:cs="Arial"/>
              </w:rPr>
            </w:pPr>
          </w:p>
        </w:tc>
        <w:tc>
          <w:tcPr>
            <w:tcW w:w="2858" w:type="dxa"/>
            <w:tcBorders>
              <w:left w:val="single" w:sz="4" w:space="0" w:color="auto"/>
            </w:tcBorders>
            <w:vAlign w:val="center"/>
          </w:tcPr>
          <w:p w14:paraId="5209C221" w14:textId="77777777" w:rsidR="00DE263A" w:rsidRPr="00A7061F" w:rsidRDefault="00DE263A" w:rsidP="00DE263A">
            <w:pPr>
              <w:spacing w:line="216" w:lineRule="auto"/>
              <w:rPr>
                <w:rFonts w:ascii="Lato" w:hAnsi="Lato" w:cs="Arial"/>
              </w:rPr>
            </w:pPr>
          </w:p>
        </w:tc>
      </w:tr>
      <w:tr w:rsidR="00DE263A" w:rsidRPr="00A7061F" w14:paraId="48E588F1" w14:textId="77777777" w:rsidTr="00C7184F">
        <w:trPr>
          <w:trHeight w:val="340"/>
        </w:trPr>
        <w:tc>
          <w:tcPr>
            <w:tcW w:w="15309" w:type="dxa"/>
            <w:gridSpan w:val="4"/>
            <w:shd w:val="clear" w:color="auto" w:fill="D9D9D9" w:themeFill="background1" w:themeFillShade="D9"/>
            <w:vAlign w:val="center"/>
          </w:tcPr>
          <w:p w14:paraId="10C3F6F3" w14:textId="77777777" w:rsidR="00DE263A" w:rsidRPr="00A7061F" w:rsidRDefault="00DE263A" w:rsidP="00DE263A">
            <w:pPr>
              <w:spacing w:line="216" w:lineRule="auto"/>
              <w:rPr>
                <w:rFonts w:ascii="Lato" w:hAnsi="Lato" w:cs="Arial"/>
                <w:b/>
              </w:rPr>
            </w:pPr>
            <w:r w:rsidRPr="00A7061F">
              <w:rPr>
                <w:rFonts w:ascii="Lato" w:hAnsi="Lato" w:cs="Arial"/>
                <w:b/>
              </w:rPr>
              <w:t>Essential Registrations and Documents</w:t>
            </w:r>
          </w:p>
        </w:tc>
      </w:tr>
      <w:tr w:rsidR="00DE263A" w:rsidRPr="00A7061F" w14:paraId="7452096D" w14:textId="77777777" w:rsidTr="00B24E60">
        <w:trPr>
          <w:trHeight w:val="340"/>
        </w:trPr>
        <w:tc>
          <w:tcPr>
            <w:tcW w:w="3093" w:type="dxa"/>
            <w:vAlign w:val="center"/>
          </w:tcPr>
          <w:p w14:paraId="28C35607" w14:textId="20750624" w:rsidR="00DE263A" w:rsidRPr="00A7061F" w:rsidRDefault="00DE263A" w:rsidP="00DE263A">
            <w:pPr>
              <w:pStyle w:val="ListParagraph"/>
              <w:numPr>
                <w:ilvl w:val="0"/>
                <w:numId w:val="1"/>
              </w:numPr>
              <w:spacing w:line="216" w:lineRule="auto"/>
              <w:rPr>
                <w:rFonts w:ascii="Lato" w:hAnsi="Lato" w:cs="Arial"/>
              </w:rPr>
            </w:pPr>
            <w:r w:rsidRPr="00A7061F">
              <w:rPr>
                <w:rFonts w:ascii="Segoe UI Symbol" w:hAnsi="Segoe UI Symbol" w:cs="Segoe UI Symbol"/>
                <w:sz w:val="24"/>
                <w:szCs w:val="24"/>
              </w:rPr>
              <w:t>☆</w:t>
            </w:r>
            <w:r w:rsidRPr="00A7061F">
              <w:rPr>
                <w:rFonts w:ascii="Lato" w:hAnsi="Lato" w:cs="Segoe UI Symbol"/>
                <w:sz w:val="24"/>
                <w:szCs w:val="24"/>
              </w:rPr>
              <w:t xml:space="preserve"> </w:t>
            </w:r>
            <w:r w:rsidRPr="00A7061F">
              <w:rPr>
                <w:rFonts w:ascii="Lato" w:hAnsi="Lato" w:cs="Arial"/>
              </w:rPr>
              <w:t xml:space="preserve">Confirmation of Permanent Residence </w:t>
            </w:r>
            <w:r w:rsidR="003971E0" w:rsidRPr="00A7061F">
              <w:rPr>
                <w:rFonts w:ascii="Lato" w:hAnsi="Lato" w:cs="Arial"/>
              </w:rPr>
              <w:t>(COPR)</w:t>
            </w:r>
          </w:p>
        </w:tc>
        <w:tc>
          <w:tcPr>
            <w:tcW w:w="1410" w:type="dxa"/>
            <w:tcBorders>
              <w:right w:val="single" w:sz="4" w:space="0" w:color="auto"/>
            </w:tcBorders>
            <w:vAlign w:val="center"/>
          </w:tcPr>
          <w:p w14:paraId="68C8012A" w14:textId="77777777" w:rsidR="00DE263A" w:rsidRPr="00A7061F" w:rsidRDefault="00DE263A" w:rsidP="00DE263A">
            <w:pPr>
              <w:spacing w:line="216" w:lineRule="auto"/>
              <w:rPr>
                <w:rFonts w:ascii="Lato" w:hAnsi="Lato" w:cs="Arial"/>
              </w:rPr>
            </w:pPr>
          </w:p>
        </w:tc>
        <w:tc>
          <w:tcPr>
            <w:tcW w:w="7948" w:type="dxa"/>
            <w:tcBorders>
              <w:right w:val="single" w:sz="4" w:space="0" w:color="auto"/>
            </w:tcBorders>
          </w:tcPr>
          <w:p w14:paraId="2F3E04DB" w14:textId="7FE3B695" w:rsidR="00DE263A" w:rsidRPr="00A7061F" w:rsidRDefault="00DE263A" w:rsidP="00DE263A">
            <w:pPr>
              <w:pStyle w:val="ListParagraph"/>
              <w:numPr>
                <w:ilvl w:val="0"/>
                <w:numId w:val="20"/>
              </w:numPr>
              <w:spacing w:line="216" w:lineRule="auto"/>
              <w:ind w:left="112" w:hanging="183"/>
              <w:rPr>
                <w:rFonts w:ascii="Lato" w:hAnsi="Lato" w:cs="Arial"/>
              </w:rPr>
            </w:pPr>
            <w:r w:rsidRPr="00A7061F">
              <w:rPr>
                <w:rFonts w:ascii="Lato" w:hAnsi="Lato" w:cs="Arial"/>
              </w:rPr>
              <w:t>Check that this document was received upon arrival at airport.</w:t>
            </w:r>
          </w:p>
          <w:p w14:paraId="7ECD8223" w14:textId="77777777" w:rsidR="00DE263A" w:rsidRPr="00A7061F" w:rsidRDefault="00DE263A" w:rsidP="00DE263A">
            <w:pPr>
              <w:pStyle w:val="ListParagraph"/>
              <w:numPr>
                <w:ilvl w:val="0"/>
                <w:numId w:val="20"/>
              </w:numPr>
              <w:spacing w:line="216" w:lineRule="auto"/>
              <w:ind w:left="112" w:hanging="183"/>
              <w:rPr>
                <w:rFonts w:ascii="Lato" w:hAnsi="Lato" w:cs="Arial"/>
              </w:rPr>
            </w:pPr>
            <w:r w:rsidRPr="00A7061F">
              <w:rPr>
                <w:rFonts w:ascii="Lato" w:hAnsi="Lato" w:cs="Arial"/>
              </w:rPr>
              <w:t>Provide sheet protectors, plastic binders etc. for documents.</w:t>
            </w:r>
          </w:p>
          <w:p w14:paraId="77AD0F34" w14:textId="2ACC0988" w:rsidR="003971E0" w:rsidRPr="00A7061F" w:rsidRDefault="003971E0" w:rsidP="00DE263A">
            <w:pPr>
              <w:pStyle w:val="ListParagraph"/>
              <w:numPr>
                <w:ilvl w:val="0"/>
                <w:numId w:val="20"/>
              </w:numPr>
              <w:spacing w:line="216" w:lineRule="auto"/>
              <w:ind w:left="112" w:hanging="183"/>
              <w:rPr>
                <w:rFonts w:ascii="Lato" w:hAnsi="Lato" w:cs="Arial"/>
              </w:rPr>
            </w:pPr>
            <w:r w:rsidRPr="00A7061F">
              <w:rPr>
                <w:rFonts w:ascii="Lato" w:hAnsi="Lato" w:cs="Arial"/>
              </w:rPr>
              <w:t>Make copies and scans of all documents (or ask AURA to do this).</w:t>
            </w:r>
          </w:p>
        </w:tc>
        <w:tc>
          <w:tcPr>
            <w:tcW w:w="2858" w:type="dxa"/>
            <w:tcBorders>
              <w:left w:val="single" w:sz="4" w:space="0" w:color="auto"/>
            </w:tcBorders>
            <w:vAlign w:val="center"/>
          </w:tcPr>
          <w:p w14:paraId="452D4237" w14:textId="77777777" w:rsidR="00DE263A" w:rsidRPr="00A7061F" w:rsidRDefault="00DE263A" w:rsidP="00DE263A">
            <w:pPr>
              <w:spacing w:line="216" w:lineRule="auto"/>
              <w:rPr>
                <w:rFonts w:ascii="Lato" w:hAnsi="Lato" w:cs="Arial"/>
              </w:rPr>
            </w:pPr>
          </w:p>
        </w:tc>
      </w:tr>
      <w:tr w:rsidR="00DE263A" w:rsidRPr="00A7061F" w14:paraId="7D1C500E" w14:textId="77777777" w:rsidTr="00B24E60">
        <w:trPr>
          <w:trHeight w:val="340"/>
        </w:trPr>
        <w:tc>
          <w:tcPr>
            <w:tcW w:w="3093" w:type="dxa"/>
            <w:vAlign w:val="center"/>
          </w:tcPr>
          <w:p w14:paraId="0A408573" w14:textId="7FD63A95" w:rsidR="00DE263A" w:rsidRPr="00A7061F" w:rsidRDefault="00DE263A" w:rsidP="00DE263A">
            <w:pPr>
              <w:pStyle w:val="ListParagraph"/>
              <w:numPr>
                <w:ilvl w:val="0"/>
                <w:numId w:val="1"/>
              </w:numPr>
              <w:spacing w:line="216" w:lineRule="auto"/>
              <w:rPr>
                <w:rFonts w:ascii="Lato" w:hAnsi="Lato" w:cs="Arial"/>
              </w:rPr>
            </w:pPr>
            <w:r w:rsidRPr="00A7061F">
              <w:rPr>
                <w:rFonts w:ascii="Segoe UI Symbol" w:hAnsi="Segoe UI Symbol" w:cs="Segoe UI Symbol"/>
                <w:sz w:val="24"/>
                <w:szCs w:val="24"/>
              </w:rPr>
              <w:t>☆</w:t>
            </w:r>
            <w:r w:rsidRPr="00A7061F">
              <w:rPr>
                <w:rFonts w:ascii="Lato" w:hAnsi="Lato" w:cs="Segoe UI Symbol"/>
                <w:sz w:val="24"/>
                <w:szCs w:val="24"/>
              </w:rPr>
              <w:t xml:space="preserve"> </w:t>
            </w:r>
            <w:r w:rsidRPr="00A7061F">
              <w:rPr>
                <w:rFonts w:ascii="Lato" w:hAnsi="Lato" w:cs="Arial"/>
              </w:rPr>
              <w:t xml:space="preserve">Social Insurance Number </w:t>
            </w:r>
            <w:r w:rsidRPr="00A7061F">
              <w:rPr>
                <w:rFonts w:ascii="Lato" w:hAnsi="Lato" w:cs="Arial"/>
              </w:rPr>
              <w:br/>
            </w:r>
          </w:p>
        </w:tc>
        <w:tc>
          <w:tcPr>
            <w:tcW w:w="1410" w:type="dxa"/>
            <w:tcBorders>
              <w:right w:val="single" w:sz="4" w:space="0" w:color="auto"/>
            </w:tcBorders>
          </w:tcPr>
          <w:p w14:paraId="684C4126" w14:textId="77777777" w:rsidR="00DE263A" w:rsidRPr="00A7061F" w:rsidRDefault="00DE263A" w:rsidP="00DE263A">
            <w:pPr>
              <w:spacing w:line="216" w:lineRule="auto"/>
              <w:rPr>
                <w:rFonts w:ascii="Lato" w:hAnsi="Lato" w:cs="Arial"/>
              </w:rPr>
            </w:pPr>
          </w:p>
        </w:tc>
        <w:tc>
          <w:tcPr>
            <w:tcW w:w="7948" w:type="dxa"/>
            <w:tcBorders>
              <w:right w:val="single" w:sz="4" w:space="0" w:color="auto"/>
            </w:tcBorders>
          </w:tcPr>
          <w:p w14:paraId="65EEF398" w14:textId="6CD69804" w:rsidR="00DE263A" w:rsidRPr="00A7061F" w:rsidRDefault="00DE263A" w:rsidP="00DE263A">
            <w:pPr>
              <w:pStyle w:val="ListParagraph"/>
              <w:numPr>
                <w:ilvl w:val="0"/>
                <w:numId w:val="20"/>
              </w:numPr>
              <w:spacing w:line="216" w:lineRule="auto"/>
              <w:ind w:left="112" w:hanging="183"/>
              <w:rPr>
                <w:rFonts w:ascii="Lato" w:hAnsi="Lato" w:cs="Arial"/>
              </w:rPr>
            </w:pPr>
            <w:r w:rsidRPr="00A7061F">
              <w:rPr>
                <w:rFonts w:ascii="Lato" w:hAnsi="Lato" w:cs="Arial"/>
              </w:rPr>
              <w:t xml:space="preserve">If not received </w:t>
            </w:r>
            <w:r w:rsidR="003971E0" w:rsidRPr="00A7061F">
              <w:rPr>
                <w:rFonts w:ascii="Lato" w:hAnsi="Lato" w:cs="Arial"/>
              </w:rPr>
              <w:t>at airport</w:t>
            </w:r>
            <w:r w:rsidRPr="00A7061F">
              <w:rPr>
                <w:rFonts w:ascii="Lato" w:hAnsi="Lato" w:cs="Arial"/>
              </w:rPr>
              <w:t>, apply in person at Service Canada</w:t>
            </w:r>
            <w:r w:rsidR="006E2E58" w:rsidRPr="00A7061F">
              <w:rPr>
                <w:rFonts w:ascii="Lato" w:hAnsi="Lato" w:cs="Arial"/>
              </w:rPr>
              <w:t>, or online</w:t>
            </w:r>
            <w:r w:rsidRPr="00A7061F">
              <w:rPr>
                <w:rFonts w:ascii="Lato" w:hAnsi="Lato" w:cs="Arial"/>
              </w:rPr>
              <w:t xml:space="preserve">.  Request </w:t>
            </w:r>
            <w:r w:rsidR="003971E0" w:rsidRPr="00A7061F">
              <w:rPr>
                <w:rFonts w:ascii="Lato" w:hAnsi="Lato" w:cs="Arial"/>
              </w:rPr>
              <w:t xml:space="preserve">an </w:t>
            </w:r>
            <w:r w:rsidRPr="00A7061F">
              <w:rPr>
                <w:rFonts w:ascii="Lato" w:hAnsi="Lato" w:cs="Arial"/>
              </w:rPr>
              <w:t>address confirmation</w:t>
            </w:r>
            <w:r w:rsidR="003971E0" w:rsidRPr="00A7061F">
              <w:rPr>
                <w:rFonts w:ascii="Lato" w:hAnsi="Lato" w:cs="Arial"/>
              </w:rPr>
              <w:t xml:space="preserve"> letter</w:t>
            </w:r>
            <w:r w:rsidRPr="00A7061F">
              <w:rPr>
                <w:rFonts w:ascii="Lato" w:hAnsi="Lato" w:cs="Arial"/>
              </w:rPr>
              <w:t xml:space="preserve"> from AURA if necessary. </w:t>
            </w:r>
          </w:p>
          <w:p w14:paraId="080A9003" w14:textId="4E3A9DF5" w:rsidR="00DE263A" w:rsidRPr="00A7061F" w:rsidRDefault="00DE263A" w:rsidP="00DE263A">
            <w:pPr>
              <w:pStyle w:val="ListParagraph"/>
              <w:numPr>
                <w:ilvl w:val="0"/>
                <w:numId w:val="20"/>
              </w:numPr>
              <w:spacing w:line="216" w:lineRule="auto"/>
              <w:ind w:left="112" w:hanging="183"/>
              <w:rPr>
                <w:rFonts w:ascii="Lato" w:hAnsi="Lato" w:cs="Arial"/>
              </w:rPr>
            </w:pPr>
            <w:r w:rsidRPr="00A7061F">
              <w:rPr>
                <w:rFonts w:ascii="Lato" w:hAnsi="Lato" w:cs="Arial"/>
              </w:rPr>
              <w:t xml:space="preserve">Do this ASAP as a SIN is helpful for opening a bank </w:t>
            </w:r>
            <w:proofErr w:type="gramStart"/>
            <w:r w:rsidRPr="00A7061F">
              <w:rPr>
                <w:rFonts w:ascii="Lato" w:hAnsi="Lato" w:cs="Arial"/>
              </w:rPr>
              <w:t>account, and</w:t>
            </w:r>
            <w:proofErr w:type="gramEnd"/>
            <w:r w:rsidRPr="00A7061F">
              <w:rPr>
                <w:rFonts w:ascii="Lato" w:hAnsi="Lato" w:cs="Arial"/>
              </w:rPr>
              <w:t xml:space="preserve"> required for CRA benefit applications</w:t>
            </w:r>
            <w:r w:rsidR="003971E0" w:rsidRPr="00A7061F">
              <w:rPr>
                <w:rFonts w:ascii="Lato" w:hAnsi="Lato" w:cs="Arial"/>
              </w:rPr>
              <w:t xml:space="preserve"> such as Canada Child Benefit</w:t>
            </w:r>
            <w:r w:rsidRPr="00A7061F">
              <w:rPr>
                <w:rFonts w:ascii="Lato" w:hAnsi="Lato" w:cs="Arial"/>
              </w:rPr>
              <w:t xml:space="preserve">. </w:t>
            </w:r>
          </w:p>
          <w:p w14:paraId="1B04074E" w14:textId="7C8FD56B" w:rsidR="00DE263A" w:rsidRPr="00A7061F" w:rsidRDefault="00DE263A" w:rsidP="00DE263A">
            <w:pPr>
              <w:pStyle w:val="ListParagraph"/>
              <w:numPr>
                <w:ilvl w:val="0"/>
                <w:numId w:val="20"/>
              </w:numPr>
              <w:spacing w:line="216" w:lineRule="auto"/>
              <w:ind w:left="112" w:hanging="183"/>
              <w:rPr>
                <w:rFonts w:ascii="Lato" w:hAnsi="Lato" w:cs="Arial"/>
              </w:rPr>
            </w:pPr>
            <w:r w:rsidRPr="00A7061F">
              <w:rPr>
                <w:rFonts w:ascii="Lato" w:hAnsi="Lato" w:cs="Arial"/>
              </w:rPr>
              <w:t>Explain when to use the SIN, not to share it over the phone etc.</w:t>
            </w:r>
          </w:p>
        </w:tc>
        <w:tc>
          <w:tcPr>
            <w:tcW w:w="2858" w:type="dxa"/>
            <w:tcBorders>
              <w:left w:val="single" w:sz="4" w:space="0" w:color="auto"/>
            </w:tcBorders>
          </w:tcPr>
          <w:p w14:paraId="04990332" w14:textId="77777777" w:rsidR="00DE263A" w:rsidRPr="00A7061F" w:rsidRDefault="00DE263A" w:rsidP="00DE263A">
            <w:pPr>
              <w:spacing w:line="216" w:lineRule="auto"/>
              <w:rPr>
                <w:rFonts w:ascii="Lato" w:hAnsi="Lato" w:cs="Arial"/>
              </w:rPr>
            </w:pPr>
          </w:p>
        </w:tc>
      </w:tr>
      <w:tr w:rsidR="00DE263A" w:rsidRPr="00A7061F" w14:paraId="45743681" w14:textId="77777777" w:rsidTr="00B24E60">
        <w:trPr>
          <w:trHeight w:val="340"/>
        </w:trPr>
        <w:tc>
          <w:tcPr>
            <w:tcW w:w="3093" w:type="dxa"/>
            <w:vAlign w:val="center"/>
          </w:tcPr>
          <w:p w14:paraId="42382072" w14:textId="1804815E" w:rsidR="00DE263A" w:rsidRPr="00A7061F" w:rsidRDefault="00DE263A" w:rsidP="00DE263A">
            <w:pPr>
              <w:pStyle w:val="ListParagraph"/>
              <w:numPr>
                <w:ilvl w:val="0"/>
                <w:numId w:val="1"/>
              </w:numPr>
              <w:spacing w:line="216" w:lineRule="auto"/>
              <w:rPr>
                <w:rFonts w:ascii="Lato" w:hAnsi="Lato" w:cs="Arial"/>
              </w:rPr>
            </w:pPr>
            <w:r w:rsidRPr="00A7061F">
              <w:rPr>
                <w:rFonts w:ascii="Segoe UI Symbol" w:hAnsi="Segoe UI Symbol" w:cs="Segoe UI Symbol"/>
                <w:sz w:val="24"/>
                <w:szCs w:val="24"/>
              </w:rPr>
              <w:t>☆</w:t>
            </w:r>
            <w:r w:rsidRPr="00A7061F">
              <w:rPr>
                <w:rFonts w:ascii="Lato" w:hAnsi="Lato" w:cs="Segoe UI Symbol"/>
                <w:sz w:val="24"/>
                <w:szCs w:val="24"/>
              </w:rPr>
              <w:t xml:space="preserve"> </w:t>
            </w:r>
            <w:r w:rsidRPr="00A7061F">
              <w:rPr>
                <w:rFonts w:ascii="Lato" w:hAnsi="Lato" w:cs="Arial"/>
              </w:rPr>
              <w:t xml:space="preserve">Interim Federal Health Program </w:t>
            </w:r>
            <w:r w:rsidR="003971E0" w:rsidRPr="00A7061F">
              <w:rPr>
                <w:rFonts w:ascii="Lato" w:hAnsi="Lato" w:cs="Arial"/>
              </w:rPr>
              <w:t xml:space="preserve">(IFHP) </w:t>
            </w:r>
            <w:r w:rsidRPr="00A7061F">
              <w:rPr>
                <w:rFonts w:ascii="Lato" w:hAnsi="Lato" w:cs="Arial"/>
              </w:rPr>
              <w:t xml:space="preserve">Certificate of Eligibility   </w:t>
            </w:r>
          </w:p>
        </w:tc>
        <w:tc>
          <w:tcPr>
            <w:tcW w:w="1410" w:type="dxa"/>
            <w:tcBorders>
              <w:right w:val="single" w:sz="4" w:space="0" w:color="auto"/>
            </w:tcBorders>
          </w:tcPr>
          <w:p w14:paraId="7E419CE3" w14:textId="77777777" w:rsidR="00DE263A" w:rsidRPr="00A7061F" w:rsidRDefault="00DE263A" w:rsidP="00DE263A">
            <w:pPr>
              <w:spacing w:line="216" w:lineRule="auto"/>
              <w:rPr>
                <w:rFonts w:ascii="Lato" w:hAnsi="Lato" w:cs="Arial"/>
              </w:rPr>
            </w:pPr>
          </w:p>
        </w:tc>
        <w:tc>
          <w:tcPr>
            <w:tcW w:w="7948" w:type="dxa"/>
            <w:tcBorders>
              <w:right w:val="single" w:sz="4" w:space="0" w:color="auto"/>
            </w:tcBorders>
          </w:tcPr>
          <w:p w14:paraId="1E2B8EC9" w14:textId="2B4EBB49" w:rsidR="00DE263A" w:rsidRPr="00A7061F" w:rsidRDefault="00DE263A" w:rsidP="00DE263A">
            <w:pPr>
              <w:pStyle w:val="ListParagraph"/>
              <w:numPr>
                <w:ilvl w:val="0"/>
                <w:numId w:val="20"/>
              </w:numPr>
              <w:spacing w:line="216" w:lineRule="auto"/>
              <w:ind w:left="112" w:hanging="183"/>
              <w:rPr>
                <w:rFonts w:ascii="Lato" w:hAnsi="Lato" w:cs="Arial"/>
              </w:rPr>
            </w:pPr>
            <w:r w:rsidRPr="00A7061F">
              <w:rPr>
                <w:rFonts w:ascii="Lato" w:hAnsi="Lato" w:cs="Arial"/>
              </w:rPr>
              <w:t xml:space="preserve">Check that this document was received upon arrival at airport, contact AURA immediately if it was not. </w:t>
            </w:r>
          </w:p>
          <w:p w14:paraId="3D22E13A" w14:textId="4B10721C" w:rsidR="00DE263A" w:rsidRPr="00A7061F" w:rsidRDefault="00DE263A" w:rsidP="00DE263A">
            <w:pPr>
              <w:pStyle w:val="ListParagraph"/>
              <w:numPr>
                <w:ilvl w:val="0"/>
                <w:numId w:val="20"/>
              </w:numPr>
              <w:spacing w:line="216" w:lineRule="auto"/>
              <w:ind w:left="112" w:hanging="183"/>
              <w:rPr>
                <w:rFonts w:ascii="Lato" w:hAnsi="Lato" w:cs="Arial"/>
              </w:rPr>
            </w:pPr>
            <w:r w:rsidRPr="00A7061F">
              <w:rPr>
                <w:rFonts w:ascii="Lato" w:hAnsi="Lato" w:cs="Arial"/>
              </w:rPr>
              <w:t>Learn about IFHP coverage so you can explain it/help</w:t>
            </w:r>
            <w:r w:rsidR="00E33E2B" w:rsidRPr="00A7061F">
              <w:rPr>
                <w:rFonts w:ascii="Lato" w:hAnsi="Lato" w:cs="Arial"/>
              </w:rPr>
              <w:t xml:space="preserve"> them</w:t>
            </w:r>
            <w:r w:rsidRPr="00A7061F">
              <w:rPr>
                <w:rFonts w:ascii="Lato" w:hAnsi="Lato" w:cs="Arial"/>
              </w:rPr>
              <w:t xml:space="preserve"> access it.</w:t>
            </w:r>
          </w:p>
        </w:tc>
        <w:tc>
          <w:tcPr>
            <w:tcW w:w="2858" w:type="dxa"/>
            <w:tcBorders>
              <w:left w:val="single" w:sz="4" w:space="0" w:color="auto"/>
            </w:tcBorders>
          </w:tcPr>
          <w:p w14:paraId="7E2751A6" w14:textId="77777777" w:rsidR="00DE263A" w:rsidRPr="00A7061F" w:rsidRDefault="00DE263A" w:rsidP="00DE263A">
            <w:pPr>
              <w:spacing w:line="216" w:lineRule="auto"/>
              <w:rPr>
                <w:rFonts w:ascii="Lato" w:hAnsi="Lato" w:cs="Arial"/>
              </w:rPr>
            </w:pPr>
          </w:p>
        </w:tc>
      </w:tr>
      <w:tr w:rsidR="00DE263A" w:rsidRPr="00A7061F" w14:paraId="7F9947D3" w14:textId="77777777" w:rsidTr="00B24E60">
        <w:trPr>
          <w:trHeight w:val="340"/>
        </w:trPr>
        <w:tc>
          <w:tcPr>
            <w:tcW w:w="3093" w:type="dxa"/>
            <w:vAlign w:val="center"/>
          </w:tcPr>
          <w:p w14:paraId="165BCD9B" w14:textId="27AD5100" w:rsidR="00DE263A" w:rsidRPr="00A7061F" w:rsidRDefault="00DE263A" w:rsidP="00DE263A">
            <w:pPr>
              <w:pStyle w:val="ListParagraph"/>
              <w:numPr>
                <w:ilvl w:val="0"/>
                <w:numId w:val="1"/>
              </w:numPr>
              <w:spacing w:line="216" w:lineRule="auto"/>
              <w:rPr>
                <w:rFonts w:ascii="Lato" w:hAnsi="Lato" w:cs="Arial"/>
              </w:rPr>
            </w:pPr>
            <w:r w:rsidRPr="00A7061F">
              <w:rPr>
                <w:rFonts w:ascii="Lato" w:hAnsi="Lato" w:cs="Arial"/>
              </w:rPr>
              <w:t xml:space="preserve">Provide address to IRCC   </w:t>
            </w:r>
          </w:p>
        </w:tc>
        <w:tc>
          <w:tcPr>
            <w:tcW w:w="1410" w:type="dxa"/>
            <w:tcBorders>
              <w:right w:val="single" w:sz="4" w:space="0" w:color="auto"/>
            </w:tcBorders>
          </w:tcPr>
          <w:p w14:paraId="5AEB6582" w14:textId="34FB5DC9" w:rsidR="00DE263A" w:rsidRPr="00A7061F" w:rsidRDefault="00DE263A" w:rsidP="00DE263A">
            <w:pPr>
              <w:spacing w:line="216" w:lineRule="auto"/>
              <w:rPr>
                <w:rFonts w:ascii="Lato" w:hAnsi="Lato" w:cs="Arial"/>
              </w:rPr>
            </w:pPr>
            <w:r w:rsidRPr="00A7061F">
              <w:rPr>
                <w:rFonts w:ascii="Lato" w:hAnsi="Lato" w:cs="Arial"/>
              </w:rPr>
              <w:t xml:space="preserve">AURA </w:t>
            </w:r>
          </w:p>
        </w:tc>
        <w:tc>
          <w:tcPr>
            <w:tcW w:w="7948" w:type="dxa"/>
            <w:tcBorders>
              <w:right w:val="single" w:sz="4" w:space="0" w:color="auto"/>
            </w:tcBorders>
          </w:tcPr>
          <w:p w14:paraId="70ACF214" w14:textId="75ACCD6D" w:rsidR="00DE263A" w:rsidRPr="00A7061F" w:rsidRDefault="00DE263A" w:rsidP="00E24F21">
            <w:pPr>
              <w:pStyle w:val="ListParagraph"/>
              <w:numPr>
                <w:ilvl w:val="0"/>
                <w:numId w:val="20"/>
              </w:numPr>
              <w:spacing w:line="216" w:lineRule="auto"/>
              <w:ind w:left="112" w:hanging="183"/>
              <w:rPr>
                <w:rFonts w:ascii="Lato" w:hAnsi="Lato" w:cs="Arial"/>
              </w:rPr>
            </w:pPr>
            <w:r w:rsidRPr="00A7061F">
              <w:rPr>
                <w:rFonts w:ascii="Lato" w:hAnsi="Lato" w:cs="Arial"/>
              </w:rPr>
              <w:t>IRCC must have a reliable mailing address to send PR cards.</w:t>
            </w:r>
          </w:p>
        </w:tc>
        <w:tc>
          <w:tcPr>
            <w:tcW w:w="2858" w:type="dxa"/>
            <w:tcBorders>
              <w:left w:val="single" w:sz="4" w:space="0" w:color="auto"/>
            </w:tcBorders>
          </w:tcPr>
          <w:p w14:paraId="35CFCA86" w14:textId="0151C78A" w:rsidR="00DE263A" w:rsidRPr="00A7061F" w:rsidRDefault="00E24F21" w:rsidP="00DE263A">
            <w:pPr>
              <w:spacing w:line="216" w:lineRule="auto"/>
              <w:rPr>
                <w:rFonts w:ascii="Lato" w:hAnsi="Lato" w:cs="Arial"/>
              </w:rPr>
            </w:pPr>
            <w:r w:rsidRPr="00A7061F">
              <w:rPr>
                <w:rFonts w:ascii="Lato" w:hAnsi="Lato" w:cs="Arial"/>
              </w:rPr>
              <w:t>AURA will do this pre-arrival.</w:t>
            </w:r>
          </w:p>
        </w:tc>
      </w:tr>
      <w:tr w:rsidR="00CB60F7" w:rsidRPr="00A7061F" w14:paraId="3E8EFE0D" w14:textId="77777777" w:rsidTr="00B24E60">
        <w:trPr>
          <w:trHeight w:val="340"/>
        </w:trPr>
        <w:tc>
          <w:tcPr>
            <w:tcW w:w="3093" w:type="dxa"/>
            <w:vAlign w:val="center"/>
          </w:tcPr>
          <w:p w14:paraId="36655EFE" w14:textId="7614E8CA" w:rsidR="00CB60F7" w:rsidRPr="00A7061F" w:rsidRDefault="00CB60F7" w:rsidP="00CB60F7">
            <w:pPr>
              <w:pStyle w:val="ListParagraph"/>
              <w:numPr>
                <w:ilvl w:val="0"/>
                <w:numId w:val="1"/>
              </w:numPr>
              <w:spacing w:line="216" w:lineRule="auto"/>
              <w:rPr>
                <w:rFonts w:ascii="Lato" w:hAnsi="Lato" w:cs="Arial"/>
              </w:rPr>
            </w:pPr>
            <w:r w:rsidRPr="00A7061F">
              <w:rPr>
                <w:rFonts w:ascii="Segoe UI Symbol" w:hAnsi="Segoe UI Symbol" w:cs="Segoe UI Symbol"/>
                <w:sz w:val="24"/>
                <w:szCs w:val="24"/>
              </w:rPr>
              <w:lastRenderedPageBreak/>
              <w:t>☆</w:t>
            </w:r>
            <w:r w:rsidRPr="00A7061F">
              <w:rPr>
                <w:rFonts w:ascii="Lato" w:hAnsi="Lato" w:cs="Segoe UI Symbol"/>
                <w:sz w:val="24"/>
                <w:szCs w:val="24"/>
              </w:rPr>
              <w:t xml:space="preserve"> </w:t>
            </w:r>
            <w:r w:rsidRPr="00A7061F">
              <w:rPr>
                <w:rFonts w:ascii="Lato" w:hAnsi="Lato" w:cs="Arial"/>
              </w:rPr>
              <w:t xml:space="preserve">Open </w:t>
            </w:r>
            <w:r w:rsidRPr="00A7061F">
              <w:rPr>
                <w:rFonts w:ascii="Lato" w:hAnsi="Lato" w:cs="Segoe UI Symbol"/>
                <w:szCs w:val="24"/>
              </w:rPr>
              <w:t>b</w:t>
            </w:r>
            <w:r w:rsidRPr="00A7061F">
              <w:rPr>
                <w:rFonts w:ascii="Lato" w:hAnsi="Lato" w:cs="Arial"/>
              </w:rPr>
              <w:t xml:space="preserve">ank account </w:t>
            </w:r>
          </w:p>
        </w:tc>
        <w:tc>
          <w:tcPr>
            <w:tcW w:w="1410" w:type="dxa"/>
            <w:tcBorders>
              <w:right w:val="single" w:sz="4" w:space="0" w:color="auto"/>
            </w:tcBorders>
          </w:tcPr>
          <w:p w14:paraId="69F9FB21" w14:textId="77777777" w:rsidR="00CB60F7" w:rsidRPr="00A7061F" w:rsidRDefault="00CB60F7" w:rsidP="00CB60F7">
            <w:pPr>
              <w:spacing w:line="216" w:lineRule="auto"/>
              <w:rPr>
                <w:rFonts w:ascii="Lato" w:hAnsi="Lato" w:cs="Arial"/>
              </w:rPr>
            </w:pPr>
          </w:p>
        </w:tc>
        <w:tc>
          <w:tcPr>
            <w:tcW w:w="7948" w:type="dxa"/>
            <w:tcBorders>
              <w:right w:val="single" w:sz="4" w:space="0" w:color="auto"/>
            </w:tcBorders>
          </w:tcPr>
          <w:p w14:paraId="1B337F47" w14:textId="77777777"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 xml:space="preserve">Help them open a bank account ASAP after arrival. Consider multilingual staff, best available rates, lowest fees, newcomer programs etc. </w:t>
            </w:r>
          </w:p>
          <w:p w14:paraId="21A67DDE" w14:textId="77777777"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Set up online banking (if appropriate) and explain features.</w:t>
            </w:r>
          </w:p>
          <w:p w14:paraId="0B377489" w14:textId="77777777"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Request a direct deposit form for future benefit applications.</w:t>
            </w:r>
          </w:p>
          <w:p w14:paraId="4D157B64" w14:textId="697E58CD"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Arrange for deposits of sponsorships funds from church/AURA.</w:t>
            </w:r>
          </w:p>
        </w:tc>
        <w:tc>
          <w:tcPr>
            <w:tcW w:w="2858" w:type="dxa"/>
            <w:tcBorders>
              <w:left w:val="single" w:sz="4" w:space="0" w:color="auto"/>
            </w:tcBorders>
          </w:tcPr>
          <w:p w14:paraId="4C2B920E" w14:textId="77777777" w:rsidR="00CB60F7" w:rsidRPr="00A7061F" w:rsidRDefault="00CB60F7" w:rsidP="00CB60F7">
            <w:pPr>
              <w:spacing w:line="216" w:lineRule="auto"/>
              <w:rPr>
                <w:rFonts w:ascii="Lato" w:hAnsi="Lato" w:cs="Arial"/>
              </w:rPr>
            </w:pPr>
          </w:p>
        </w:tc>
      </w:tr>
      <w:tr w:rsidR="00CB60F7" w:rsidRPr="00A7061F" w14:paraId="6EA28DB4" w14:textId="77777777" w:rsidTr="00B24E60">
        <w:trPr>
          <w:trHeight w:val="340"/>
        </w:trPr>
        <w:tc>
          <w:tcPr>
            <w:tcW w:w="3093" w:type="dxa"/>
            <w:vAlign w:val="center"/>
          </w:tcPr>
          <w:p w14:paraId="0EB4FFD5" w14:textId="722815E2" w:rsidR="00CB60F7" w:rsidRPr="00A7061F" w:rsidRDefault="00CB60F7" w:rsidP="00CB60F7">
            <w:pPr>
              <w:pStyle w:val="ListParagraph"/>
              <w:numPr>
                <w:ilvl w:val="0"/>
                <w:numId w:val="1"/>
              </w:numPr>
              <w:spacing w:line="216" w:lineRule="auto"/>
              <w:rPr>
                <w:rFonts w:ascii="Lato" w:hAnsi="Lato" w:cs="Arial"/>
              </w:rPr>
            </w:pPr>
            <w:r w:rsidRPr="00A7061F">
              <w:rPr>
                <w:rFonts w:ascii="Segoe UI Symbol" w:hAnsi="Segoe UI Symbol" w:cs="Segoe UI Symbol"/>
                <w:sz w:val="24"/>
                <w:szCs w:val="24"/>
              </w:rPr>
              <w:t>☆</w:t>
            </w:r>
            <w:r w:rsidRPr="00A7061F">
              <w:rPr>
                <w:rFonts w:ascii="Lato" w:hAnsi="Lato" w:cs="Segoe UI Symbol"/>
                <w:sz w:val="24"/>
                <w:szCs w:val="24"/>
              </w:rPr>
              <w:t xml:space="preserve"> </w:t>
            </w:r>
            <w:r w:rsidRPr="00A7061F">
              <w:rPr>
                <w:rFonts w:ascii="Lato" w:hAnsi="Lato" w:cs="Arial"/>
              </w:rPr>
              <w:t>Ensure cell phone and plans</w:t>
            </w:r>
          </w:p>
        </w:tc>
        <w:tc>
          <w:tcPr>
            <w:tcW w:w="1410" w:type="dxa"/>
            <w:tcBorders>
              <w:right w:val="single" w:sz="4" w:space="0" w:color="auto"/>
            </w:tcBorders>
          </w:tcPr>
          <w:p w14:paraId="50C75051" w14:textId="77777777" w:rsidR="00CB60F7" w:rsidRPr="00A7061F" w:rsidRDefault="00CB60F7" w:rsidP="00CB60F7">
            <w:pPr>
              <w:spacing w:line="216" w:lineRule="auto"/>
              <w:rPr>
                <w:rFonts w:ascii="Lato" w:hAnsi="Lato" w:cs="Arial"/>
              </w:rPr>
            </w:pPr>
          </w:p>
        </w:tc>
        <w:tc>
          <w:tcPr>
            <w:tcW w:w="7948" w:type="dxa"/>
            <w:tcBorders>
              <w:right w:val="single" w:sz="4" w:space="0" w:color="auto"/>
            </w:tcBorders>
          </w:tcPr>
          <w:p w14:paraId="06DC6130" w14:textId="77777777"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Explain options and ensure newcomers understand the terms.</w:t>
            </w:r>
          </w:p>
          <w:p w14:paraId="6A60C5B8" w14:textId="54ED2E0C"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Sometimes newcomers have phone</w:t>
            </w:r>
            <w:r w:rsidR="00A4259A" w:rsidRPr="00A7061F">
              <w:rPr>
                <w:rFonts w:ascii="Lato" w:hAnsi="Lato" w:cs="Arial"/>
              </w:rPr>
              <w:t>s</w:t>
            </w:r>
            <w:r w:rsidRPr="00A7061F">
              <w:rPr>
                <w:rFonts w:ascii="Lato" w:hAnsi="Lato" w:cs="Arial"/>
              </w:rPr>
              <w:t xml:space="preserve"> that will work in Canada, </w:t>
            </w:r>
            <w:r w:rsidR="00654B12" w:rsidRPr="00A7061F">
              <w:rPr>
                <w:rFonts w:ascii="Lato" w:hAnsi="Lato" w:cs="Arial"/>
              </w:rPr>
              <w:t xml:space="preserve">sometimes sponsors secure donated </w:t>
            </w:r>
            <w:proofErr w:type="gramStart"/>
            <w:r w:rsidR="00654B12" w:rsidRPr="00A7061F">
              <w:rPr>
                <w:rFonts w:ascii="Lato" w:hAnsi="Lato" w:cs="Arial"/>
              </w:rPr>
              <w:t>phones</w:t>
            </w:r>
            <w:proofErr w:type="gramEnd"/>
            <w:r w:rsidR="00654B12" w:rsidRPr="00A7061F">
              <w:rPr>
                <w:rFonts w:ascii="Lato" w:hAnsi="Lato" w:cs="Arial"/>
              </w:rPr>
              <w:t xml:space="preserve"> or purchase them new with start-up funds.</w:t>
            </w:r>
          </w:p>
        </w:tc>
        <w:tc>
          <w:tcPr>
            <w:tcW w:w="2858" w:type="dxa"/>
            <w:tcBorders>
              <w:left w:val="single" w:sz="4" w:space="0" w:color="auto"/>
            </w:tcBorders>
          </w:tcPr>
          <w:p w14:paraId="1D8E1404" w14:textId="77777777" w:rsidR="00CB60F7" w:rsidRPr="00A7061F" w:rsidRDefault="00CB60F7" w:rsidP="00CB60F7">
            <w:pPr>
              <w:spacing w:line="216" w:lineRule="auto"/>
              <w:rPr>
                <w:rFonts w:ascii="Lato" w:hAnsi="Lato" w:cs="Arial"/>
              </w:rPr>
            </w:pPr>
          </w:p>
        </w:tc>
      </w:tr>
      <w:tr w:rsidR="00CB60F7" w:rsidRPr="00A7061F" w14:paraId="4ED1DA4F" w14:textId="77777777" w:rsidTr="00B24E60">
        <w:trPr>
          <w:trHeight w:val="340"/>
        </w:trPr>
        <w:tc>
          <w:tcPr>
            <w:tcW w:w="3093" w:type="dxa"/>
            <w:vAlign w:val="center"/>
          </w:tcPr>
          <w:p w14:paraId="6D2331B1" w14:textId="2190C824" w:rsidR="00CB60F7" w:rsidRPr="00A7061F" w:rsidRDefault="00CB60F7" w:rsidP="00CB60F7">
            <w:pPr>
              <w:pStyle w:val="ListParagraph"/>
              <w:numPr>
                <w:ilvl w:val="0"/>
                <w:numId w:val="1"/>
              </w:numPr>
              <w:spacing w:line="216" w:lineRule="auto"/>
              <w:rPr>
                <w:rFonts w:ascii="Lato" w:hAnsi="Lato" w:cs="Arial"/>
              </w:rPr>
            </w:pPr>
            <w:r w:rsidRPr="00A7061F">
              <w:rPr>
                <w:rFonts w:ascii="Segoe UI Symbol" w:hAnsi="Segoe UI Symbol" w:cs="Segoe UI Symbol"/>
                <w:sz w:val="24"/>
                <w:szCs w:val="24"/>
              </w:rPr>
              <w:t>☆</w:t>
            </w:r>
            <w:r w:rsidRPr="00A7061F">
              <w:rPr>
                <w:rFonts w:ascii="Lato" w:hAnsi="Lato" w:cs="Segoe UI Symbol"/>
                <w:sz w:val="24"/>
                <w:szCs w:val="24"/>
              </w:rPr>
              <w:t xml:space="preserve"> </w:t>
            </w:r>
            <w:r w:rsidRPr="00A7061F">
              <w:rPr>
                <w:rFonts w:ascii="Lato" w:hAnsi="Lato" w:cs="Arial"/>
              </w:rPr>
              <w:t xml:space="preserve">Apply for OHIP </w:t>
            </w:r>
          </w:p>
        </w:tc>
        <w:tc>
          <w:tcPr>
            <w:tcW w:w="1410" w:type="dxa"/>
            <w:tcBorders>
              <w:right w:val="single" w:sz="4" w:space="0" w:color="auto"/>
            </w:tcBorders>
          </w:tcPr>
          <w:p w14:paraId="7A364484" w14:textId="77777777" w:rsidR="00CB60F7" w:rsidRPr="00A7061F" w:rsidRDefault="00CB60F7" w:rsidP="00CB60F7">
            <w:pPr>
              <w:spacing w:line="216" w:lineRule="auto"/>
              <w:rPr>
                <w:rFonts w:ascii="Lato" w:hAnsi="Lato" w:cs="Arial"/>
              </w:rPr>
            </w:pPr>
          </w:p>
        </w:tc>
        <w:tc>
          <w:tcPr>
            <w:tcW w:w="7948" w:type="dxa"/>
            <w:tcBorders>
              <w:right w:val="single" w:sz="4" w:space="0" w:color="auto"/>
            </w:tcBorders>
          </w:tcPr>
          <w:p w14:paraId="4A5ABE75" w14:textId="77777777"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 xml:space="preserve">In person at </w:t>
            </w:r>
            <w:proofErr w:type="spellStart"/>
            <w:r w:rsidRPr="00A7061F">
              <w:rPr>
                <w:rFonts w:ascii="Lato" w:hAnsi="Lato" w:cs="Arial"/>
              </w:rPr>
              <w:t>ServiceOntario</w:t>
            </w:r>
            <w:proofErr w:type="spellEnd"/>
            <w:r w:rsidRPr="00A7061F">
              <w:rPr>
                <w:rFonts w:ascii="Lato" w:hAnsi="Lato" w:cs="Arial"/>
              </w:rPr>
              <w:t xml:space="preserve">, make an appointment if possible. </w:t>
            </w:r>
          </w:p>
          <w:p w14:paraId="11617FFA" w14:textId="16495CE2"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Ensure you have all the required documentation before going.</w:t>
            </w:r>
          </w:p>
        </w:tc>
        <w:tc>
          <w:tcPr>
            <w:tcW w:w="2858" w:type="dxa"/>
            <w:tcBorders>
              <w:left w:val="single" w:sz="4" w:space="0" w:color="auto"/>
            </w:tcBorders>
          </w:tcPr>
          <w:p w14:paraId="64774653" w14:textId="77777777" w:rsidR="00CB60F7" w:rsidRPr="00A7061F" w:rsidRDefault="00CB60F7" w:rsidP="00CB60F7">
            <w:pPr>
              <w:spacing w:line="216" w:lineRule="auto"/>
              <w:rPr>
                <w:rFonts w:ascii="Lato" w:hAnsi="Lato" w:cs="Arial"/>
              </w:rPr>
            </w:pPr>
            <w:r w:rsidRPr="00A7061F">
              <w:rPr>
                <w:rFonts w:ascii="Lato" w:hAnsi="Lato" w:cs="Arial"/>
              </w:rPr>
              <w:t xml:space="preserve"> </w:t>
            </w:r>
          </w:p>
        </w:tc>
      </w:tr>
      <w:tr w:rsidR="00CB60F7" w:rsidRPr="00A7061F" w14:paraId="7FF70618" w14:textId="77777777" w:rsidTr="00B24E60">
        <w:trPr>
          <w:trHeight w:val="340"/>
        </w:trPr>
        <w:tc>
          <w:tcPr>
            <w:tcW w:w="3093" w:type="dxa"/>
            <w:vAlign w:val="center"/>
          </w:tcPr>
          <w:p w14:paraId="4F515A28" w14:textId="77777777" w:rsidR="00CB60F7" w:rsidRPr="00A7061F" w:rsidRDefault="00CB60F7" w:rsidP="00CB60F7">
            <w:pPr>
              <w:pStyle w:val="ListParagraph"/>
              <w:numPr>
                <w:ilvl w:val="0"/>
                <w:numId w:val="1"/>
              </w:numPr>
              <w:spacing w:line="216" w:lineRule="auto"/>
              <w:rPr>
                <w:rFonts w:ascii="Lato" w:hAnsi="Lato" w:cs="Arial"/>
              </w:rPr>
            </w:pPr>
            <w:r w:rsidRPr="00A7061F">
              <w:rPr>
                <w:rFonts w:ascii="Segoe UI Symbol" w:hAnsi="Segoe UI Symbol" w:cs="Segoe UI Symbol"/>
                <w:sz w:val="24"/>
                <w:szCs w:val="24"/>
              </w:rPr>
              <w:t>☆</w:t>
            </w:r>
            <w:r w:rsidRPr="00A7061F">
              <w:rPr>
                <w:rFonts w:ascii="Lato" w:hAnsi="Lato" w:cs="Segoe UI Symbol"/>
                <w:sz w:val="24"/>
                <w:szCs w:val="24"/>
              </w:rPr>
              <w:t xml:space="preserve"> </w:t>
            </w:r>
            <w:r w:rsidRPr="00A7061F">
              <w:rPr>
                <w:rFonts w:ascii="Lato" w:hAnsi="Lato" w:cs="Arial"/>
              </w:rPr>
              <w:t>Apply for tax benefits</w:t>
            </w:r>
          </w:p>
          <w:p w14:paraId="7EFC8F77" w14:textId="066DEA15" w:rsidR="00CB60F7" w:rsidRPr="00A7061F" w:rsidRDefault="00CB60F7" w:rsidP="00CB60F7">
            <w:pPr>
              <w:spacing w:line="216" w:lineRule="auto"/>
              <w:ind w:left="-66"/>
              <w:rPr>
                <w:rFonts w:ascii="Lato" w:hAnsi="Lato" w:cs="Arial"/>
              </w:rPr>
            </w:pPr>
            <w:r w:rsidRPr="00A7061F">
              <w:rPr>
                <w:rFonts w:ascii="Lato" w:hAnsi="Lato" w:cs="Arial"/>
              </w:rPr>
              <w:t xml:space="preserve">-Canada Child Benefit CCB  </w:t>
            </w:r>
            <w:r w:rsidRPr="00A7061F">
              <w:rPr>
                <w:rFonts w:ascii="Lato" w:hAnsi="Lato" w:cs="Arial"/>
              </w:rPr>
              <w:br/>
              <w:t xml:space="preserve">-Goods and Services and Harmonized Sales Tax GST/HST Credit </w:t>
            </w:r>
          </w:p>
          <w:p w14:paraId="13CFFB3B" w14:textId="23AAD25F" w:rsidR="00CB60F7" w:rsidRPr="00A7061F" w:rsidRDefault="00CB60F7" w:rsidP="00CB60F7">
            <w:pPr>
              <w:spacing w:line="216" w:lineRule="auto"/>
              <w:rPr>
                <w:rFonts w:ascii="Lato" w:hAnsi="Lato" w:cs="Arial"/>
              </w:rPr>
            </w:pPr>
            <w:r w:rsidRPr="00A7061F">
              <w:rPr>
                <w:rFonts w:ascii="Lato" w:hAnsi="Lato" w:cs="Arial"/>
              </w:rPr>
              <w:t xml:space="preserve">-Ontario Trillium Benefit OTB </w:t>
            </w:r>
          </w:p>
        </w:tc>
        <w:tc>
          <w:tcPr>
            <w:tcW w:w="1410" w:type="dxa"/>
            <w:tcBorders>
              <w:right w:val="single" w:sz="4" w:space="0" w:color="auto"/>
            </w:tcBorders>
          </w:tcPr>
          <w:p w14:paraId="2CE5C06E" w14:textId="77777777" w:rsidR="00CB60F7" w:rsidRPr="00A7061F" w:rsidRDefault="00CB60F7" w:rsidP="00CB60F7">
            <w:pPr>
              <w:spacing w:line="216" w:lineRule="auto"/>
              <w:rPr>
                <w:rFonts w:ascii="Lato" w:hAnsi="Lato" w:cs="Arial"/>
              </w:rPr>
            </w:pPr>
          </w:p>
        </w:tc>
        <w:tc>
          <w:tcPr>
            <w:tcW w:w="7948" w:type="dxa"/>
            <w:tcBorders>
              <w:right w:val="single" w:sz="4" w:space="0" w:color="auto"/>
            </w:tcBorders>
          </w:tcPr>
          <w:p w14:paraId="624CED66" w14:textId="77777777"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Families with children under 18 who apply for CCB are automatically assessed for the GST/HST credit and OTB, but adult children, singles and couples must apply separately for these benefits.</w:t>
            </w:r>
          </w:p>
          <w:p w14:paraId="36E7DD48" w14:textId="43843B59" w:rsidR="00AF038B" w:rsidRPr="00A7061F" w:rsidRDefault="00AF038B" w:rsidP="00AF038B">
            <w:pPr>
              <w:pStyle w:val="ListParagraph"/>
              <w:numPr>
                <w:ilvl w:val="0"/>
                <w:numId w:val="20"/>
              </w:numPr>
              <w:spacing w:line="216" w:lineRule="auto"/>
              <w:ind w:left="112" w:hanging="183"/>
              <w:rPr>
                <w:rFonts w:ascii="Lato" w:hAnsi="Lato" w:cs="Arial"/>
              </w:rPr>
            </w:pPr>
            <w:r w:rsidRPr="00A7061F">
              <w:rPr>
                <w:rFonts w:ascii="Lato" w:hAnsi="Lato" w:cs="Arial"/>
              </w:rPr>
              <w:t xml:space="preserve">It takes CRA several months to process CCB applications, and the first payment includes all months since arrival (it is retroactive). </w:t>
            </w:r>
          </w:p>
          <w:p w14:paraId="6C39864D" w14:textId="71114C7C"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Settlement agencies can help with these applications.</w:t>
            </w:r>
          </w:p>
        </w:tc>
        <w:tc>
          <w:tcPr>
            <w:tcW w:w="2858" w:type="dxa"/>
            <w:tcBorders>
              <w:left w:val="single" w:sz="4" w:space="0" w:color="auto"/>
            </w:tcBorders>
          </w:tcPr>
          <w:p w14:paraId="75E226CA" w14:textId="77777777" w:rsidR="00CB60F7" w:rsidRPr="00A7061F" w:rsidRDefault="00CB60F7" w:rsidP="00CB60F7">
            <w:pPr>
              <w:spacing w:line="216" w:lineRule="auto"/>
              <w:rPr>
                <w:rFonts w:ascii="Lato" w:hAnsi="Lato" w:cs="Arial"/>
              </w:rPr>
            </w:pPr>
          </w:p>
        </w:tc>
      </w:tr>
      <w:tr w:rsidR="00CB60F7" w:rsidRPr="00A7061F" w14:paraId="4F755B49" w14:textId="77777777" w:rsidTr="00B24E60">
        <w:trPr>
          <w:trHeight w:val="340"/>
        </w:trPr>
        <w:tc>
          <w:tcPr>
            <w:tcW w:w="3093" w:type="dxa"/>
            <w:vAlign w:val="center"/>
          </w:tcPr>
          <w:p w14:paraId="42B1CA85" w14:textId="0791513B" w:rsidR="00CB60F7" w:rsidRPr="00A7061F" w:rsidRDefault="00CB60F7" w:rsidP="00CB60F7">
            <w:pPr>
              <w:pStyle w:val="ListParagraph"/>
              <w:numPr>
                <w:ilvl w:val="0"/>
                <w:numId w:val="1"/>
              </w:numPr>
              <w:spacing w:line="216" w:lineRule="auto"/>
              <w:rPr>
                <w:rFonts w:ascii="Lato" w:hAnsi="Lato" w:cs="Arial"/>
              </w:rPr>
            </w:pPr>
            <w:r w:rsidRPr="00A7061F">
              <w:rPr>
                <w:rFonts w:ascii="Lato" w:hAnsi="Lato" w:cs="Arial"/>
              </w:rPr>
              <w:t>Ensure PR Card is received in mail</w:t>
            </w:r>
            <w:r w:rsidRPr="00A7061F">
              <w:rPr>
                <w:rFonts w:ascii="Lato" w:hAnsi="Lato" w:cs="Arial"/>
              </w:rPr>
              <w:br/>
            </w:r>
          </w:p>
        </w:tc>
        <w:tc>
          <w:tcPr>
            <w:tcW w:w="1410" w:type="dxa"/>
            <w:tcBorders>
              <w:right w:val="single" w:sz="4" w:space="0" w:color="auto"/>
            </w:tcBorders>
          </w:tcPr>
          <w:p w14:paraId="39B31746" w14:textId="77777777" w:rsidR="00CB60F7" w:rsidRPr="00A7061F" w:rsidRDefault="00CB60F7" w:rsidP="00CB60F7">
            <w:pPr>
              <w:spacing w:line="216" w:lineRule="auto"/>
              <w:rPr>
                <w:rFonts w:ascii="Lato" w:hAnsi="Lato" w:cs="Arial"/>
              </w:rPr>
            </w:pPr>
          </w:p>
        </w:tc>
        <w:tc>
          <w:tcPr>
            <w:tcW w:w="7948" w:type="dxa"/>
            <w:tcBorders>
              <w:right w:val="single" w:sz="4" w:space="0" w:color="auto"/>
            </w:tcBorders>
          </w:tcPr>
          <w:p w14:paraId="6CE5EA45" w14:textId="3AF3A145"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 xml:space="preserve">Processing time </w:t>
            </w:r>
            <w:r w:rsidR="00CF3214" w:rsidRPr="00A7061F">
              <w:rPr>
                <w:rFonts w:ascii="Lato" w:hAnsi="Lato" w:cs="Arial"/>
              </w:rPr>
              <w:t>fluctuates</w:t>
            </w:r>
            <w:r w:rsidRPr="00A7061F">
              <w:rPr>
                <w:rFonts w:ascii="Lato" w:hAnsi="Lato" w:cs="Arial"/>
              </w:rPr>
              <w:t xml:space="preserve"> (see IRCC website or ask AURA).</w:t>
            </w:r>
          </w:p>
          <w:p w14:paraId="4B594EDA" w14:textId="77777777"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Newcomers often receive requests for new photos, causing delays.</w:t>
            </w:r>
          </w:p>
          <w:p w14:paraId="2690B2CC" w14:textId="3C32EFB7"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PR card comes in the mail, contact AURA if delayed 3+ months.</w:t>
            </w:r>
          </w:p>
        </w:tc>
        <w:tc>
          <w:tcPr>
            <w:tcW w:w="2858" w:type="dxa"/>
            <w:tcBorders>
              <w:left w:val="single" w:sz="4" w:space="0" w:color="auto"/>
            </w:tcBorders>
          </w:tcPr>
          <w:p w14:paraId="1827F1D6" w14:textId="77777777" w:rsidR="00CB60F7" w:rsidRPr="00A7061F" w:rsidRDefault="00CB60F7" w:rsidP="00CB60F7">
            <w:pPr>
              <w:spacing w:line="216" w:lineRule="auto"/>
              <w:rPr>
                <w:rFonts w:ascii="Lato" w:hAnsi="Lato" w:cs="Arial"/>
              </w:rPr>
            </w:pPr>
          </w:p>
        </w:tc>
      </w:tr>
      <w:tr w:rsidR="00CB60F7" w:rsidRPr="00A7061F" w14:paraId="67BFD287" w14:textId="77777777" w:rsidTr="00B24E60">
        <w:trPr>
          <w:trHeight w:val="340"/>
        </w:trPr>
        <w:tc>
          <w:tcPr>
            <w:tcW w:w="3093" w:type="dxa"/>
            <w:vAlign w:val="center"/>
          </w:tcPr>
          <w:p w14:paraId="643BD05E" w14:textId="1DD79898" w:rsidR="00CB60F7" w:rsidRPr="00A7061F" w:rsidRDefault="00CB60F7" w:rsidP="00CB60F7">
            <w:pPr>
              <w:pStyle w:val="ListParagraph"/>
              <w:numPr>
                <w:ilvl w:val="0"/>
                <w:numId w:val="1"/>
              </w:numPr>
              <w:spacing w:line="216" w:lineRule="auto"/>
              <w:rPr>
                <w:rFonts w:ascii="Lato" w:hAnsi="Lato" w:cs="Arial"/>
              </w:rPr>
            </w:pPr>
            <w:r w:rsidRPr="00A7061F">
              <w:rPr>
                <w:rFonts w:ascii="Lato" w:hAnsi="Lato" w:cs="Arial"/>
              </w:rPr>
              <w:t xml:space="preserve">Resettlement Assistance Program (RAP) appointment </w:t>
            </w:r>
          </w:p>
        </w:tc>
        <w:tc>
          <w:tcPr>
            <w:tcW w:w="1410" w:type="dxa"/>
            <w:tcBorders>
              <w:right w:val="single" w:sz="4" w:space="0" w:color="auto"/>
            </w:tcBorders>
          </w:tcPr>
          <w:p w14:paraId="65B57F9C" w14:textId="77777777" w:rsidR="00CB60F7" w:rsidRPr="00A7061F" w:rsidRDefault="00CB60F7" w:rsidP="00CB60F7">
            <w:pPr>
              <w:spacing w:line="216" w:lineRule="auto"/>
              <w:rPr>
                <w:rFonts w:ascii="Lato" w:hAnsi="Lato" w:cs="Arial"/>
              </w:rPr>
            </w:pPr>
          </w:p>
        </w:tc>
        <w:tc>
          <w:tcPr>
            <w:tcW w:w="7948" w:type="dxa"/>
            <w:tcBorders>
              <w:right w:val="single" w:sz="4" w:space="0" w:color="auto"/>
            </w:tcBorders>
          </w:tcPr>
          <w:p w14:paraId="7305BB3C" w14:textId="4AD38794"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 xml:space="preserve">This is ONLY for Blended Visa Office Referred (BVOR) sponsorships, not “named” cases. </w:t>
            </w:r>
          </w:p>
          <w:p w14:paraId="4B463166" w14:textId="77777777"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RAP should start in month 2, contact AURA if you have not received an email from a RAP officer 2 weeks before RAP payments should begin.</w:t>
            </w:r>
          </w:p>
          <w:p w14:paraId="7EED7F3A" w14:textId="217CC07B"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One sponsor will need to liaise with RAP and assist with document requests.</w:t>
            </w:r>
          </w:p>
        </w:tc>
        <w:tc>
          <w:tcPr>
            <w:tcW w:w="2858" w:type="dxa"/>
            <w:tcBorders>
              <w:left w:val="single" w:sz="4" w:space="0" w:color="auto"/>
            </w:tcBorders>
          </w:tcPr>
          <w:p w14:paraId="7836C210" w14:textId="77777777" w:rsidR="00CB60F7" w:rsidRPr="00A7061F" w:rsidRDefault="00CB60F7" w:rsidP="00CB60F7">
            <w:pPr>
              <w:spacing w:line="216" w:lineRule="auto"/>
              <w:rPr>
                <w:rFonts w:ascii="Lato" w:hAnsi="Lato" w:cs="Arial"/>
              </w:rPr>
            </w:pPr>
          </w:p>
        </w:tc>
      </w:tr>
      <w:tr w:rsidR="00CB60F7" w:rsidRPr="00A7061F" w14:paraId="7E1B2FD8" w14:textId="77777777" w:rsidTr="00B24E60">
        <w:trPr>
          <w:trHeight w:val="340"/>
        </w:trPr>
        <w:tc>
          <w:tcPr>
            <w:tcW w:w="3093" w:type="dxa"/>
            <w:vAlign w:val="center"/>
          </w:tcPr>
          <w:p w14:paraId="03764FBF" w14:textId="570D33AF" w:rsidR="00CB60F7" w:rsidRPr="00A7061F" w:rsidRDefault="00CB60F7" w:rsidP="00CB60F7">
            <w:pPr>
              <w:pStyle w:val="ListParagraph"/>
              <w:numPr>
                <w:ilvl w:val="0"/>
                <w:numId w:val="1"/>
              </w:numPr>
              <w:spacing w:line="216" w:lineRule="auto"/>
              <w:rPr>
                <w:rFonts w:ascii="Lato" w:hAnsi="Lato" w:cs="Arial"/>
              </w:rPr>
            </w:pPr>
            <w:r w:rsidRPr="00A7061F">
              <w:rPr>
                <w:rFonts w:ascii="Lato" w:hAnsi="Lato" w:cs="Arial"/>
              </w:rPr>
              <w:t xml:space="preserve">File income tax </w:t>
            </w:r>
          </w:p>
        </w:tc>
        <w:tc>
          <w:tcPr>
            <w:tcW w:w="1410" w:type="dxa"/>
            <w:tcBorders>
              <w:right w:val="single" w:sz="4" w:space="0" w:color="auto"/>
            </w:tcBorders>
          </w:tcPr>
          <w:p w14:paraId="6CDDF3BA" w14:textId="77777777" w:rsidR="00CB60F7" w:rsidRPr="00A7061F" w:rsidRDefault="00CB60F7" w:rsidP="00CB60F7">
            <w:pPr>
              <w:spacing w:line="216" w:lineRule="auto"/>
              <w:rPr>
                <w:rFonts w:ascii="Lato" w:hAnsi="Lato" w:cs="Arial"/>
              </w:rPr>
            </w:pPr>
          </w:p>
        </w:tc>
        <w:tc>
          <w:tcPr>
            <w:tcW w:w="7948" w:type="dxa"/>
            <w:tcBorders>
              <w:right w:val="single" w:sz="4" w:space="0" w:color="auto"/>
            </w:tcBorders>
          </w:tcPr>
          <w:p w14:paraId="5FC47968" w14:textId="5CAAF22E"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CRA has volunteer-run clinics to help file simple taxes.</w:t>
            </w:r>
          </w:p>
          <w:p w14:paraId="0FA2818E" w14:textId="77777777"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Funds received from sponsors are a “gift” (not taxable income).</w:t>
            </w:r>
          </w:p>
          <w:p w14:paraId="19DC2042" w14:textId="5987BC62"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 xml:space="preserve">Explore eligibility for additional CRA benefits. </w:t>
            </w:r>
          </w:p>
        </w:tc>
        <w:tc>
          <w:tcPr>
            <w:tcW w:w="2858" w:type="dxa"/>
            <w:tcBorders>
              <w:left w:val="single" w:sz="4" w:space="0" w:color="auto"/>
            </w:tcBorders>
          </w:tcPr>
          <w:p w14:paraId="2CCE36DB" w14:textId="77777777" w:rsidR="00CB60F7" w:rsidRPr="00A7061F" w:rsidRDefault="00CB60F7" w:rsidP="00CB60F7">
            <w:pPr>
              <w:spacing w:line="216" w:lineRule="auto"/>
              <w:rPr>
                <w:rFonts w:ascii="Lato" w:hAnsi="Lato" w:cs="Arial"/>
              </w:rPr>
            </w:pPr>
          </w:p>
        </w:tc>
      </w:tr>
      <w:tr w:rsidR="00CB60F7" w:rsidRPr="00A7061F" w14:paraId="71356B6E" w14:textId="77777777" w:rsidTr="00B24E60">
        <w:trPr>
          <w:trHeight w:val="340"/>
        </w:trPr>
        <w:tc>
          <w:tcPr>
            <w:tcW w:w="3093" w:type="dxa"/>
            <w:vAlign w:val="center"/>
          </w:tcPr>
          <w:p w14:paraId="74076BD3" w14:textId="4A589EE2" w:rsidR="00CB60F7" w:rsidRPr="00A7061F" w:rsidRDefault="00CB60F7" w:rsidP="00CB60F7">
            <w:pPr>
              <w:pStyle w:val="ListParagraph"/>
              <w:numPr>
                <w:ilvl w:val="0"/>
                <w:numId w:val="1"/>
              </w:numPr>
              <w:spacing w:line="216" w:lineRule="auto"/>
              <w:rPr>
                <w:rFonts w:ascii="Lato" w:hAnsi="Lato" w:cs="Arial"/>
              </w:rPr>
            </w:pPr>
            <w:proofErr w:type="gramStart"/>
            <w:r w:rsidRPr="00A7061F">
              <w:rPr>
                <w:rFonts w:ascii="Lato" w:hAnsi="Lato" w:cs="Arial"/>
              </w:rPr>
              <w:t>Child Care</w:t>
            </w:r>
            <w:proofErr w:type="gramEnd"/>
            <w:r w:rsidRPr="00A7061F">
              <w:rPr>
                <w:rFonts w:ascii="Lato" w:hAnsi="Lato" w:cs="Arial"/>
              </w:rPr>
              <w:t xml:space="preserve"> Fee Subsidy </w:t>
            </w:r>
            <w:r w:rsidRPr="00A7061F">
              <w:rPr>
                <w:rFonts w:ascii="Lato" w:hAnsi="Lato" w:cs="Arial"/>
              </w:rPr>
              <w:br/>
              <w:t>(in Toronto, children &lt; 12)</w:t>
            </w:r>
          </w:p>
        </w:tc>
        <w:tc>
          <w:tcPr>
            <w:tcW w:w="1410" w:type="dxa"/>
            <w:tcBorders>
              <w:right w:val="single" w:sz="4" w:space="0" w:color="auto"/>
            </w:tcBorders>
          </w:tcPr>
          <w:p w14:paraId="5BC06F51" w14:textId="77777777" w:rsidR="00CB60F7" w:rsidRPr="00A7061F" w:rsidRDefault="00CB60F7" w:rsidP="00CB60F7">
            <w:pPr>
              <w:spacing w:line="216" w:lineRule="auto"/>
              <w:rPr>
                <w:rFonts w:ascii="Lato" w:hAnsi="Lato" w:cs="Arial"/>
              </w:rPr>
            </w:pPr>
          </w:p>
        </w:tc>
        <w:tc>
          <w:tcPr>
            <w:tcW w:w="7948" w:type="dxa"/>
            <w:tcBorders>
              <w:right w:val="single" w:sz="4" w:space="0" w:color="auto"/>
            </w:tcBorders>
          </w:tcPr>
          <w:p w14:paraId="007B6566" w14:textId="6BC070E9"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 xml:space="preserve">If applicable, they may wish to apply for a </w:t>
            </w:r>
            <w:r w:rsidR="0079174B" w:rsidRPr="00A7061F">
              <w:rPr>
                <w:rFonts w:ascii="Lato" w:hAnsi="Lato" w:cs="Arial"/>
              </w:rPr>
              <w:t>childcare</w:t>
            </w:r>
            <w:r w:rsidRPr="00A7061F">
              <w:rPr>
                <w:rFonts w:ascii="Lato" w:hAnsi="Lato" w:cs="Arial"/>
              </w:rPr>
              <w:t xml:space="preserve"> fee subsidy. There is a waitlist, so apply as soon as possible. </w:t>
            </w:r>
          </w:p>
        </w:tc>
        <w:tc>
          <w:tcPr>
            <w:tcW w:w="2858" w:type="dxa"/>
            <w:tcBorders>
              <w:left w:val="single" w:sz="4" w:space="0" w:color="auto"/>
            </w:tcBorders>
          </w:tcPr>
          <w:p w14:paraId="18EDADE8" w14:textId="77777777" w:rsidR="00CB60F7" w:rsidRPr="00A7061F" w:rsidRDefault="00CB60F7" w:rsidP="00CB60F7">
            <w:pPr>
              <w:spacing w:line="216" w:lineRule="auto"/>
              <w:rPr>
                <w:rFonts w:ascii="Lato" w:hAnsi="Lato" w:cs="Arial"/>
              </w:rPr>
            </w:pPr>
          </w:p>
        </w:tc>
      </w:tr>
      <w:tr w:rsidR="00CB60F7" w:rsidRPr="00A7061F" w14:paraId="583AE477" w14:textId="77777777" w:rsidTr="00B24E60">
        <w:trPr>
          <w:trHeight w:val="340"/>
        </w:trPr>
        <w:tc>
          <w:tcPr>
            <w:tcW w:w="3093" w:type="dxa"/>
            <w:vAlign w:val="center"/>
          </w:tcPr>
          <w:p w14:paraId="2DEC4C01" w14:textId="566B9564" w:rsidR="00CB60F7" w:rsidRPr="00A7061F" w:rsidRDefault="00CB60F7" w:rsidP="00CB60F7">
            <w:pPr>
              <w:pStyle w:val="ListParagraph"/>
              <w:numPr>
                <w:ilvl w:val="0"/>
                <w:numId w:val="1"/>
              </w:numPr>
              <w:spacing w:line="216" w:lineRule="auto"/>
              <w:rPr>
                <w:rFonts w:ascii="Lato" w:hAnsi="Lato" w:cs="Arial"/>
              </w:rPr>
            </w:pPr>
            <w:r w:rsidRPr="00A7061F">
              <w:rPr>
                <w:rFonts w:ascii="Lato" w:hAnsi="Lato" w:cs="Arial"/>
              </w:rPr>
              <w:t>Driver’s Licence</w:t>
            </w:r>
          </w:p>
        </w:tc>
        <w:tc>
          <w:tcPr>
            <w:tcW w:w="1410" w:type="dxa"/>
            <w:tcBorders>
              <w:right w:val="single" w:sz="4" w:space="0" w:color="auto"/>
            </w:tcBorders>
          </w:tcPr>
          <w:p w14:paraId="5D2C7D1B" w14:textId="77777777" w:rsidR="00CB60F7" w:rsidRPr="00A7061F" w:rsidRDefault="00CB60F7" w:rsidP="00CB60F7">
            <w:pPr>
              <w:spacing w:line="216" w:lineRule="auto"/>
              <w:rPr>
                <w:rFonts w:ascii="Lato" w:hAnsi="Lato" w:cs="Arial"/>
              </w:rPr>
            </w:pPr>
          </w:p>
        </w:tc>
        <w:tc>
          <w:tcPr>
            <w:tcW w:w="7948" w:type="dxa"/>
            <w:tcBorders>
              <w:right w:val="single" w:sz="4" w:space="0" w:color="auto"/>
            </w:tcBorders>
          </w:tcPr>
          <w:p w14:paraId="0EC85E3C" w14:textId="34630342"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 xml:space="preserve">If they’re likely to want a driver’s license, </w:t>
            </w:r>
            <w:r w:rsidR="00EC1926" w:rsidRPr="00A7061F">
              <w:rPr>
                <w:rFonts w:ascii="Lato" w:hAnsi="Lato" w:cs="Arial"/>
              </w:rPr>
              <w:t xml:space="preserve">it’s </w:t>
            </w:r>
            <w:r w:rsidRPr="00A7061F">
              <w:rPr>
                <w:rFonts w:ascii="Lato" w:hAnsi="Lato" w:cs="Arial"/>
              </w:rPr>
              <w:t xml:space="preserve">best to prepare for G1 early due to our lengthy graduated system. </w:t>
            </w:r>
          </w:p>
        </w:tc>
        <w:tc>
          <w:tcPr>
            <w:tcW w:w="2858" w:type="dxa"/>
            <w:tcBorders>
              <w:left w:val="single" w:sz="4" w:space="0" w:color="auto"/>
            </w:tcBorders>
          </w:tcPr>
          <w:p w14:paraId="37D3ED14" w14:textId="77777777" w:rsidR="00CB60F7" w:rsidRPr="00A7061F" w:rsidRDefault="00CB60F7" w:rsidP="00CB60F7">
            <w:pPr>
              <w:spacing w:line="216" w:lineRule="auto"/>
              <w:rPr>
                <w:rFonts w:ascii="Lato" w:hAnsi="Lato" w:cs="Arial"/>
              </w:rPr>
            </w:pPr>
          </w:p>
        </w:tc>
      </w:tr>
      <w:tr w:rsidR="00CB60F7" w:rsidRPr="00A7061F" w14:paraId="46605B07" w14:textId="77777777" w:rsidTr="00B24E60">
        <w:trPr>
          <w:trHeight w:val="340"/>
        </w:trPr>
        <w:tc>
          <w:tcPr>
            <w:tcW w:w="3093" w:type="dxa"/>
            <w:vAlign w:val="center"/>
          </w:tcPr>
          <w:p w14:paraId="665B9F04" w14:textId="0924F605" w:rsidR="00CB60F7" w:rsidRPr="00A7061F" w:rsidRDefault="00CB60F7" w:rsidP="00CB60F7">
            <w:pPr>
              <w:pStyle w:val="ListParagraph"/>
              <w:numPr>
                <w:ilvl w:val="0"/>
                <w:numId w:val="1"/>
              </w:numPr>
              <w:spacing w:line="216" w:lineRule="auto"/>
              <w:rPr>
                <w:rFonts w:ascii="Lato" w:hAnsi="Lato" w:cs="Arial"/>
              </w:rPr>
            </w:pPr>
            <w:r w:rsidRPr="00A7061F">
              <w:rPr>
                <w:rFonts w:ascii="Lato" w:hAnsi="Lato" w:cs="Arial"/>
              </w:rPr>
              <w:t>Ontario Photo Card</w:t>
            </w:r>
          </w:p>
        </w:tc>
        <w:tc>
          <w:tcPr>
            <w:tcW w:w="1410" w:type="dxa"/>
            <w:tcBorders>
              <w:right w:val="single" w:sz="4" w:space="0" w:color="auto"/>
            </w:tcBorders>
          </w:tcPr>
          <w:p w14:paraId="63F04AF8" w14:textId="77777777" w:rsidR="00CB60F7" w:rsidRPr="00A7061F" w:rsidRDefault="00CB60F7" w:rsidP="00CB60F7">
            <w:pPr>
              <w:spacing w:line="216" w:lineRule="auto"/>
              <w:rPr>
                <w:rFonts w:ascii="Lato" w:hAnsi="Lato" w:cs="Arial"/>
              </w:rPr>
            </w:pPr>
          </w:p>
        </w:tc>
        <w:tc>
          <w:tcPr>
            <w:tcW w:w="7948" w:type="dxa"/>
            <w:tcBorders>
              <w:right w:val="single" w:sz="4" w:space="0" w:color="auto"/>
            </w:tcBorders>
          </w:tcPr>
          <w:p w14:paraId="69FED5C9" w14:textId="77777777"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 xml:space="preserve">Official form of identification issued by </w:t>
            </w:r>
            <w:proofErr w:type="spellStart"/>
            <w:r w:rsidRPr="00A7061F">
              <w:rPr>
                <w:rFonts w:ascii="Lato" w:hAnsi="Lato" w:cs="Arial"/>
              </w:rPr>
              <w:t>ServiceOntario</w:t>
            </w:r>
            <w:proofErr w:type="spellEnd"/>
            <w:r w:rsidRPr="00A7061F">
              <w:rPr>
                <w:rFonts w:ascii="Lato" w:hAnsi="Lato" w:cs="Arial"/>
              </w:rPr>
              <w:t xml:space="preserve"> for people without driver’s licenses.</w:t>
            </w:r>
          </w:p>
          <w:p w14:paraId="1479093A" w14:textId="36192903" w:rsidR="00CB60F7" w:rsidRPr="00A7061F" w:rsidRDefault="00295ED8" w:rsidP="00CB60F7">
            <w:pPr>
              <w:pStyle w:val="ListParagraph"/>
              <w:numPr>
                <w:ilvl w:val="0"/>
                <w:numId w:val="20"/>
              </w:numPr>
              <w:spacing w:line="216" w:lineRule="auto"/>
              <w:ind w:left="112" w:hanging="183"/>
              <w:rPr>
                <w:rFonts w:ascii="Lato" w:hAnsi="Lato" w:cs="Arial"/>
              </w:rPr>
            </w:pPr>
            <w:r w:rsidRPr="00A7061F">
              <w:rPr>
                <w:rFonts w:ascii="Lato" w:hAnsi="Lato" w:cs="Arial"/>
              </w:rPr>
              <w:t xml:space="preserve">Not required but may be </w:t>
            </w:r>
            <w:r w:rsidR="00CB60F7" w:rsidRPr="00A7061F">
              <w:rPr>
                <w:rFonts w:ascii="Lato" w:hAnsi="Lato" w:cs="Arial"/>
              </w:rPr>
              <w:t>helpful</w:t>
            </w:r>
            <w:r w:rsidRPr="00A7061F">
              <w:rPr>
                <w:rFonts w:ascii="Lato" w:hAnsi="Lato" w:cs="Arial"/>
              </w:rPr>
              <w:t xml:space="preserve">, particularly </w:t>
            </w:r>
            <w:r w:rsidR="00CB60F7" w:rsidRPr="00A7061F">
              <w:rPr>
                <w:rFonts w:ascii="Lato" w:hAnsi="Lato" w:cs="Arial"/>
              </w:rPr>
              <w:t xml:space="preserve">for </w:t>
            </w:r>
            <w:r w:rsidRPr="00A7061F">
              <w:rPr>
                <w:rFonts w:ascii="Lato" w:hAnsi="Lato" w:cs="Arial"/>
              </w:rPr>
              <w:t>those</w:t>
            </w:r>
            <w:r w:rsidR="00CB60F7" w:rsidRPr="00A7061F">
              <w:rPr>
                <w:rFonts w:ascii="Lato" w:hAnsi="Lato" w:cs="Arial"/>
              </w:rPr>
              <w:t xml:space="preserve"> </w:t>
            </w:r>
            <w:r w:rsidRPr="00A7061F">
              <w:rPr>
                <w:rFonts w:ascii="Lato" w:hAnsi="Lato" w:cs="Arial"/>
              </w:rPr>
              <w:t>without</w:t>
            </w:r>
            <w:r w:rsidR="00CB60F7" w:rsidRPr="00A7061F">
              <w:rPr>
                <w:rFonts w:ascii="Lato" w:hAnsi="Lato" w:cs="Arial"/>
              </w:rPr>
              <w:t xml:space="preserve"> passports</w:t>
            </w:r>
            <w:r w:rsidRPr="00A7061F">
              <w:rPr>
                <w:rFonts w:ascii="Lato" w:hAnsi="Lato" w:cs="Arial"/>
              </w:rPr>
              <w:t>.</w:t>
            </w:r>
            <w:r w:rsidR="00CB60F7" w:rsidRPr="00A7061F">
              <w:rPr>
                <w:rFonts w:ascii="Lato" w:hAnsi="Lato" w:cs="Arial"/>
              </w:rPr>
              <w:t xml:space="preserve"> </w:t>
            </w:r>
          </w:p>
        </w:tc>
        <w:tc>
          <w:tcPr>
            <w:tcW w:w="2858" w:type="dxa"/>
            <w:tcBorders>
              <w:left w:val="single" w:sz="4" w:space="0" w:color="auto"/>
            </w:tcBorders>
          </w:tcPr>
          <w:p w14:paraId="0263B696" w14:textId="77777777" w:rsidR="00CB60F7" w:rsidRPr="00A7061F" w:rsidRDefault="00CB60F7" w:rsidP="00CB60F7">
            <w:pPr>
              <w:spacing w:line="216" w:lineRule="auto"/>
              <w:rPr>
                <w:rFonts w:ascii="Lato" w:hAnsi="Lato" w:cs="Arial"/>
              </w:rPr>
            </w:pPr>
          </w:p>
        </w:tc>
      </w:tr>
      <w:tr w:rsidR="00CB60F7" w:rsidRPr="00A7061F" w14:paraId="6C43ADFC" w14:textId="77777777" w:rsidTr="00B24E60">
        <w:trPr>
          <w:trHeight w:val="340"/>
        </w:trPr>
        <w:tc>
          <w:tcPr>
            <w:tcW w:w="3093" w:type="dxa"/>
            <w:vAlign w:val="center"/>
          </w:tcPr>
          <w:p w14:paraId="6A258999" w14:textId="69E1CC56" w:rsidR="00CB60F7" w:rsidRPr="00A7061F" w:rsidRDefault="00CB60F7" w:rsidP="00CB60F7">
            <w:pPr>
              <w:pStyle w:val="ListParagraph"/>
              <w:numPr>
                <w:ilvl w:val="0"/>
                <w:numId w:val="1"/>
              </w:numPr>
              <w:spacing w:line="216" w:lineRule="auto"/>
              <w:rPr>
                <w:rFonts w:ascii="Lato" w:hAnsi="Lato" w:cs="Arial"/>
              </w:rPr>
            </w:pPr>
            <w:r w:rsidRPr="00A7061F">
              <w:rPr>
                <w:rFonts w:ascii="Lato" w:hAnsi="Lato" w:cs="Arial"/>
              </w:rPr>
              <w:t>Other:</w:t>
            </w:r>
          </w:p>
        </w:tc>
        <w:tc>
          <w:tcPr>
            <w:tcW w:w="1410" w:type="dxa"/>
            <w:tcBorders>
              <w:right w:val="single" w:sz="4" w:space="0" w:color="auto"/>
            </w:tcBorders>
          </w:tcPr>
          <w:p w14:paraId="3D1C93EA" w14:textId="77777777" w:rsidR="00CB60F7" w:rsidRPr="00A7061F" w:rsidRDefault="00CB60F7" w:rsidP="00CB60F7">
            <w:pPr>
              <w:spacing w:line="216" w:lineRule="auto"/>
              <w:rPr>
                <w:rFonts w:ascii="Lato" w:hAnsi="Lato" w:cs="Arial"/>
              </w:rPr>
            </w:pPr>
          </w:p>
        </w:tc>
        <w:tc>
          <w:tcPr>
            <w:tcW w:w="7948" w:type="dxa"/>
            <w:tcBorders>
              <w:right w:val="single" w:sz="4" w:space="0" w:color="auto"/>
            </w:tcBorders>
          </w:tcPr>
          <w:p w14:paraId="0C634FFA" w14:textId="77777777" w:rsidR="00CB60F7" w:rsidRPr="00A7061F" w:rsidRDefault="00CB60F7" w:rsidP="00CB60F7">
            <w:pPr>
              <w:pStyle w:val="ListParagraph"/>
              <w:spacing w:line="216" w:lineRule="auto"/>
              <w:ind w:left="112"/>
              <w:rPr>
                <w:rFonts w:ascii="Lato" w:hAnsi="Lato" w:cs="Arial"/>
              </w:rPr>
            </w:pPr>
          </w:p>
        </w:tc>
        <w:tc>
          <w:tcPr>
            <w:tcW w:w="2858" w:type="dxa"/>
            <w:tcBorders>
              <w:left w:val="single" w:sz="4" w:space="0" w:color="auto"/>
            </w:tcBorders>
          </w:tcPr>
          <w:p w14:paraId="58FFE6BC" w14:textId="77777777" w:rsidR="00CB60F7" w:rsidRPr="00A7061F" w:rsidRDefault="00CB60F7" w:rsidP="00CB60F7">
            <w:pPr>
              <w:spacing w:line="216" w:lineRule="auto"/>
              <w:rPr>
                <w:rFonts w:ascii="Lato" w:hAnsi="Lato" w:cs="Arial"/>
              </w:rPr>
            </w:pPr>
          </w:p>
        </w:tc>
      </w:tr>
      <w:tr w:rsidR="00CB60F7" w:rsidRPr="00A7061F" w14:paraId="045FD0E3" w14:textId="77777777" w:rsidTr="00C7184F">
        <w:trPr>
          <w:trHeight w:val="340"/>
        </w:trPr>
        <w:tc>
          <w:tcPr>
            <w:tcW w:w="15309" w:type="dxa"/>
            <w:gridSpan w:val="4"/>
            <w:shd w:val="clear" w:color="auto" w:fill="D9D9D9" w:themeFill="background1" w:themeFillShade="D9"/>
            <w:vAlign w:val="center"/>
          </w:tcPr>
          <w:p w14:paraId="202346CC" w14:textId="3959F0C5" w:rsidR="00CB60F7" w:rsidRPr="00A7061F" w:rsidRDefault="00CB60F7" w:rsidP="00CB60F7">
            <w:pPr>
              <w:spacing w:line="216" w:lineRule="auto"/>
              <w:rPr>
                <w:rFonts w:ascii="Lato" w:hAnsi="Lato" w:cs="Arial"/>
                <w:b/>
              </w:rPr>
            </w:pPr>
            <w:r w:rsidRPr="00A7061F">
              <w:rPr>
                <w:rFonts w:ascii="Lato" w:hAnsi="Lato" w:cs="Arial"/>
                <w:b/>
              </w:rPr>
              <w:t xml:space="preserve">Education and Language </w:t>
            </w:r>
          </w:p>
        </w:tc>
      </w:tr>
      <w:tr w:rsidR="00CB60F7" w:rsidRPr="00A7061F" w14:paraId="31683D26" w14:textId="77777777" w:rsidTr="00B24E60">
        <w:trPr>
          <w:trHeight w:val="340"/>
        </w:trPr>
        <w:tc>
          <w:tcPr>
            <w:tcW w:w="3093" w:type="dxa"/>
            <w:vAlign w:val="center"/>
          </w:tcPr>
          <w:p w14:paraId="121060DE" w14:textId="283ED1AE" w:rsidR="00CB60F7" w:rsidRPr="00A7061F" w:rsidRDefault="00CB60F7" w:rsidP="00CB60F7">
            <w:pPr>
              <w:pStyle w:val="ListParagraph"/>
              <w:numPr>
                <w:ilvl w:val="0"/>
                <w:numId w:val="1"/>
              </w:numPr>
              <w:spacing w:line="216" w:lineRule="auto"/>
              <w:rPr>
                <w:rFonts w:ascii="Lato" w:hAnsi="Lato" w:cs="Arial"/>
              </w:rPr>
            </w:pPr>
            <w:r w:rsidRPr="00A7061F">
              <w:rPr>
                <w:rFonts w:ascii="Lato" w:hAnsi="Lato" w:cs="Arial"/>
              </w:rPr>
              <w:t>Locate interpreters</w:t>
            </w:r>
          </w:p>
        </w:tc>
        <w:tc>
          <w:tcPr>
            <w:tcW w:w="1410" w:type="dxa"/>
            <w:tcBorders>
              <w:right w:val="single" w:sz="4" w:space="0" w:color="auto"/>
            </w:tcBorders>
            <w:vAlign w:val="center"/>
          </w:tcPr>
          <w:p w14:paraId="1960DB6C" w14:textId="77777777" w:rsidR="00CB60F7" w:rsidRPr="00A7061F" w:rsidRDefault="00CB60F7" w:rsidP="00CB60F7">
            <w:pPr>
              <w:spacing w:line="216" w:lineRule="auto"/>
              <w:rPr>
                <w:rFonts w:ascii="Lato" w:hAnsi="Lato" w:cs="Arial"/>
              </w:rPr>
            </w:pPr>
          </w:p>
        </w:tc>
        <w:tc>
          <w:tcPr>
            <w:tcW w:w="7948" w:type="dxa"/>
            <w:tcBorders>
              <w:right w:val="single" w:sz="4" w:space="0" w:color="auto"/>
            </w:tcBorders>
          </w:tcPr>
          <w:p w14:paraId="71F59C8F" w14:textId="3272FF5A"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Identify interpreters prior to arrival, contact AURA for help if needed.</w:t>
            </w:r>
          </w:p>
          <w:p w14:paraId="2100C001" w14:textId="77777777"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Google Translate is useful, but skilled interpreters for important orientations/meetings are highly recommended.</w:t>
            </w:r>
          </w:p>
          <w:p w14:paraId="33CE8F9C" w14:textId="63A6B5A1" w:rsidR="00866934" w:rsidRPr="00A7061F" w:rsidRDefault="00866934" w:rsidP="00CB60F7">
            <w:pPr>
              <w:pStyle w:val="ListParagraph"/>
              <w:numPr>
                <w:ilvl w:val="0"/>
                <w:numId w:val="20"/>
              </w:numPr>
              <w:spacing w:line="216" w:lineRule="auto"/>
              <w:ind w:left="112" w:hanging="183"/>
              <w:rPr>
                <w:rFonts w:ascii="Lato" w:hAnsi="Lato" w:cs="Arial"/>
              </w:rPr>
            </w:pPr>
            <w:r w:rsidRPr="00A7061F">
              <w:rPr>
                <w:rFonts w:ascii="Lato" w:hAnsi="Lato" w:cs="Arial"/>
              </w:rPr>
              <w:t>Avoid using family members as interpreters.</w:t>
            </w:r>
          </w:p>
        </w:tc>
        <w:tc>
          <w:tcPr>
            <w:tcW w:w="2858" w:type="dxa"/>
            <w:tcBorders>
              <w:left w:val="single" w:sz="4" w:space="0" w:color="auto"/>
            </w:tcBorders>
            <w:vAlign w:val="center"/>
          </w:tcPr>
          <w:p w14:paraId="16681131" w14:textId="77777777" w:rsidR="00CB60F7" w:rsidRPr="00A7061F" w:rsidRDefault="00CB60F7" w:rsidP="00CB60F7">
            <w:pPr>
              <w:spacing w:line="216" w:lineRule="auto"/>
              <w:rPr>
                <w:rFonts w:ascii="Lato" w:hAnsi="Lato" w:cs="Arial"/>
              </w:rPr>
            </w:pPr>
          </w:p>
        </w:tc>
      </w:tr>
      <w:tr w:rsidR="00CB60F7" w:rsidRPr="00A7061F" w14:paraId="21203770" w14:textId="77777777" w:rsidTr="00B24E60">
        <w:trPr>
          <w:trHeight w:val="340"/>
        </w:trPr>
        <w:tc>
          <w:tcPr>
            <w:tcW w:w="3093" w:type="dxa"/>
            <w:vAlign w:val="center"/>
          </w:tcPr>
          <w:p w14:paraId="6ADD4098" w14:textId="4BE1E7FC" w:rsidR="00CB60F7" w:rsidRPr="00A7061F" w:rsidRDefault="00CB60F7" w:rsidP="00CB60F7">
            <w:pPr>
              <w:pStyle w:val="ListParagraph"/>
              <w:numPr>
                <w:ilvl w:val="0"/>
                <w:numId w:val="1"/>
              </w:numPr>
              <w:spacing w:line="216" w:lineRule="auto"/>
              <w:rPr>
                <w:rFonts w:ascii="Lato" w:hAnsi="Lato" w:cs="Arial"/>
              </w:rPr>
            </w:pPr>
            <w:r w:rsidRPr="00A7061F">
              <w:rPr>
                <w:rFonts w:ascii="Segoe UI Symbol" w:hAnsi="Segoe UI Symbol" w:cs="Segoe UI Symbol"/>
                <w:sz w:val="24"/>
                <w:szCs w:val="24"/>
              </w:rPr>
              <w:t>☆</w:t>
            </w:r>
            <w:r w:rsidRPr="00A7061F">
              <w:rPr>
                <w:rFonts w:ascii="Lato" w:hAnsi="Lato" w:cs="Segoe UI Symbol"/>
                <w:sz w:val="24"/>
                <w:szCs w:val="24"/>
              </w:rPr>
              <w:t xml:space="preserve"> </w:t>
            </w:r>
            <w:r w:rsidRPr="00A7061F">
              <w:rPr>
                <w:rFonts w:ascii="Lato" w:hAnsi="Lato" w:cs="Arial"/>
              </w:rPr>
              <w:t>English language assessment</w:t>
            </w:r>
          </w:p>
        </w:tc>
        <w:tc>
          <w:tcPr>
            <w:tcW w:w="1410" w:type="dxa"/>
            <w:tcBorders>
              <w:right w:val="single" w:sz="4" w:space="0" w:color="auto"/>
            </w:tcBorders>
          </w:tcPr>
          <w:p w14:paraId="450406E6" w14:textId="77777777" w:rsidR="00CB60F7" w:rsidRPr="00A7061F" w:rsidRDefault="00CB60F7" w:rsidP="00CB60F7">
            <w:pPr>
              <w:spacing w:line="216" w:lineRule="auto"/>
              <w:rPr>
                <w:rFonts w:ascii="Lato" w:hAnsi="Lato" w:cs="Arial"/>
              </w:rPr>
            </w:pPr>
          </w:p>
        </w:tc>
        <w:tc>
          <w:tcPr>
            <w:tcW w:w="7948" w:type="dxa"/>
            <w:tcBorders>
              <w:right w:val="single" w:sz="4" w:space="0" w:color="auto"/>
            </w:tcBorders>
          </w:tcPr>
          <w:p w14:paraId="5B0A96B6" w14:textId="589907B8"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Adults must register for an English assessment to determine their level and ge</w:t>
            </w:r>
            <w:r w:rsidR="005C3DC5" w:rsidRPr="00A7061F">
              <w:rPr>
                <w:rFonts w:ascii="Lato" w:hAnsi="Lato" w:cs="Arial"/>
              </w:rPr>
              <w:t>t</w:t>
            </w:r>
            <w:r w:rsidRPr="00A7061F">
              <w:rPr>
                <w:rFonts w:ascii="Lato" w:hAnsi="Lato" w:cs="Arial"/>
              </w:rPr>
              <w:t xml:space="preserve"> referrals to government-funded English classes, such as LINC. </w:t>
            </w:r>
          </w:p>
          <w:p w14:paraId="6BAED0AD" w14:textId="01EE553C"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Contact the assessment centre</w:t>
            </w:r>
            <w:r w:rsidR="00BE4BA6" w:rsidRPr="00A7061F">
              <w:rPr>
                <w:rFonts w:ascii="Lato" w:hAnsi="Lato" w:cs="Arial"/>
              </w:rPr>
              <w:t xml:space="preserve"> ASAP</w:t>
            </w:r>
            <w:r w:rsidRPr="00A7061F">
              <w:rPr>
                <w:rFonts w:ascii="Lato" w:hAnsi="Lato" w:cs="Arial"/>
              </w:rPr>
              <w:t xml:space="preserve"> as waiting times vary.</w:t>
            </w:r>
          </w:p>
        </w:tc>
        <w:tc>
          <w:tcPr>
            <w:tcW w:w="2858" w:type="dxa"/>
            <w:tcBorders>
              <w:left w:val="single" w:sz="4" w:space="0" w:color="auto"/>
            </w:tcBorders>
          </w:tcPr>
          <w:p w14:paraId="46896CD0" w14:textId="1B1E1240" w:rsidR="00CB60F7" w:rsidRPr="00A7061F" w:rsidRDefault="00CB60F7" w:rsidP="00CB60F7">
            <w:pPr>
              <w:spacing w:line="216" w:lineRule="auto"/>
              <w:rPr>
                <w:rFonts w:ascii="Lato" w:hAnsi="Lato" w:cs="Arial"/>
              </w:rPr>
            </w:pPr>
          </w:p>
        </w:tc>
      </w:tr>
      <w:tr w:rsidR="00CB60F7" w:rsidRPr="00A7061F" w14:paraId="3CCA40B6" w14:textId="77777777" w:rsidTr="00B24E60">
        <w:trPr>
          <w:trHeight w:val="340"/>
        </w:trPr>
        <w:tc>
          <w:tcPr>
            <w:tcW w:w="3093" w:type="dxa"/>
            <w:vAlign w:val="center"/>
          </w:tcPr>
          <w:p w14:paraId="6BFB8F4A" w14:textId="34F592FE" w:rsidR="00CB60F7" w:rsidRPr="00A7061F" w:rsidRDefault="00CB60F7" w:rsidP="00CB60F7">
            <w:pPr>
              <w:pStyle w:val="ListParagraph"/>
              <w:numPr>
                <w:ilvl w:val="0"/>
                <w:numId w:val="1"/>
              </w:numPr>
              <w:spacing w:line="216" w:lineRule="auto"/>
              <w:rPr>
                <w:rFonts w:ascii="Lato" w:hAnsi="Lato" w:cs="Arial"/>
              </w:rPr>
            </w:pPr>
            <w:r w:rsidRPr="00A7061F">
              <w:rPr>
                <w:rFonts w:ascii="Lato" w:hAnsi="Lato" w:cs="Arial"/>
              </w:rPr>
              <w:lastRenderedPageBreak/>
              <w:t>Enroll in English classes</w:t>
            </w:r>
          </w:p>
        </w:tc>
        <w:tc>
          <w:tcPr>
            <w:tcW w:w="1410" w:type="dxa"/>
            <w:tcBorders>
              <w:right w:val="single" w:sz="4" w:space="0" w:color="auto"/>
            </w:tcBorders>
          </w:tcPr>
          <w:p w14:paraId="2CB4EE4A" w14:textId="77777777" w:rsidR="00CB60F7" w:rsidRPr="00A7061F" w:rsidRDefault="00CB60F7" w:rsidP="00CB60F7">
            <w:pPr>
              <w:spacing w:line="216" w:lineRule="auto"/>
              <w:rPr>
                <w:rFonts w:ascii="Lato" w:hAnsi="Lato" w:cs="Arial"/>
              </w:rPr>
            </w:pPr>
          </w:p>
        </w:tc>
        <w:tc>
          <w:tcPr>
            <w:tcW w:w="7948" w:type="dxa"/>
            <w:tcBorders>
              <w:right w:val="single" w:sz="4" w:space="0" w:color="auto"/>
            </w:tcBorders>
          </w:tcPr>
          <w:p w14:paraId="0B128ED2" w14:textId="57CABAA3"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The assessment centre will help them enroll, but assistance may be needed, including getting to the school, school supplies etc.</w:t>
            </w:r>
          </w:p>
        </w:tc>
        <w:tc>
          <w:tcPr>
            <w:tcW w:w="2858" w:type="dxa"/>
            <w:tcBorders>
              <w:left w:val="single" w:sz="4" w:space="0" w:color="auto"/>
            </w:tcBorders>
          </w:tcPr>
          <w:p w14:paraId="34264FA5" w14:textId="2C887C3A" w:rsidR="00CB60F7" w:rsidRPr="00A7061F" w:rsidRDefault="00CB60F7" w:rsidP="00CB60F7">
            <w:pPr>
              <w:spacing w:line="216" w:lineRule="auto"/>
              <w:rPr>
                <w:rFonts w:ascii="Lato" w:hAnsi="Lato" w:cs="Arial"/>
              </w:rPr>
            </w:pPr>
          </w:p>
        </w:tc>
      </w:tr>
      <w:tr w:rsidR="00CB60F7" w:rsidRPr="00A7061F" w14:paraId="080E6B18" w14:textId="77777777" w:rsidTr="00B24E60">
        <w:trPr>
          <w:trHeight w:val="340"/>
        </w:trPr>
        <w:tc>
          <w:tcPr>
            <w:tcW w:w="3093" w:type="dxa"/>
            <w:vAlign w:val="center"/>
          </w:tcPr>
          <w:p w14:paraId="362162CE" w14:textId="7C06EA91" w:rsidR="00CB60F7" w:rsidRPr="00A7061F" w:rsidRDefault="00CB60F7" w:rsidP="00CB60F7">
            <w:pPr>
              <w:pStyle w:val="ListParagraph"/>
              <w:numPr>
                <w:ilvl w:val="0"/>
                <w:numId w:val="1"/>
              </w:numPr>
              <w:spacing w:line="216" w:lineRule="auto"/>
              <w:rPr>
                <w:rFonts w:ascii="Lato" w:hAnsi="Lato" w:cs="Arial"/>
              </w:rPr>
            </w:pPr>
            <w:r w:rsidRPr="00A7061F">
              <w:rPr>
                <w:rFonts w:ascii="Segoe UI Symbol" w:hAnsi="Segoe UI Symbol" w:cs="Segoe UI Symbol"/>
                <w:sz w:val="24"/>
                <w:szCs w:val="24"/>
              </w:rPr>
              <w:t>☆</w:t>
            </w:r>
            <w:r w:rsidRPr="00A7061F">
              <w:rPr>
                <w:rFonts w:ascii="Lato" w:hAnsi="Lato" w:cs="Segoe UI Symbol"/>
                <w:sz w:val="24"/>
                <w:szCs w:val="24"/>
              </w:rPr>
              <w:t xml:space="preserve"> </w:t>
            </w:r>
            <w:r w:rsidRPr="00A7061F">
              <w:rPr>
                <w:rFonts w:ascii="Lato" w:hAnsi="Lato" w:cs="Arial"/>
              </w:rPr>
              <w:t>Enroll children in school</w:t>
            </w:r>
          </w:p>
        </w:tc>
        <w:tc>
          <w:tcPr>
            <w:tcW w:w="1410" w:type="dxa"/>
            <w:tcBorders>
              <w:right w:val="single" w:sz="4" w:space="0" w:color="auto"/>
            </w:tcBorders>
          </w:tcPr>
          <w:p w14:paraId="39D846C3" w14:textId="77777777" w:rsidR="00CB60F7" w:rsidRPr="00A7061F" w:rsidRDefault="00CB60F7" w:rsidP="00CB60F7">
            <w:pPr>
              <w:spacing w:line="216" w:lineRule="auto"/>
              <w:rPr>
                <w:rFonts w:ascii="Lato" w:hAnsi="Lato" w:cs="Arial"/>
              </w:rPr>
            </w:pPr>
          </w:p>
        </w:tc>
        <w:tc>
          <w:tcPr>
            <w:tcW w:w="7948" w:type="dxa"/>
            <w:tcBorders>
              <w:right w:val="single" w:sz="4" w:space="0" w:color="auto"/>
            </w:tcBorders>
          </w:tcPr>
          <w:p w14:paraId="3698B924" w14:textId="6FFF50F6"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Designate a liaison for assistance with schools.</w:t>
            </w:r>
          </w:p>
          <w:p w14:paraId="5FF9629F" w14:textId="1EA55817"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 xml:space="preserve">Provide information about Canadian school system. </w:t>
            </w:r>
          </w:p>
        </w:tc>
        <w:tc>
          <w:tcPr>
            <w:tcW w:w="2858" w:type="dxa"/>
            <w:tcBorders>
              <w:left w:val="single" w:sz="4" w:space="0" w:color="auto"/>
            </w:tcBorders>
          </w:tcPr>
          <w:p w14:paraId="391F7D15" w14:textId="61FDC848" w:rsidR="00CB60F7" w:rsidRPr="00A7061F" w:rsidRDefault="00CB60F7" w:rsidP="00CB60F7">
            <w:pPr>
              <w:spacing w:line="216" w:lineRule="auto"/>
              <w:rPr>
                <w:rFonts w:ascii="Lato" w:hAnsi="Lato" w:cs="Arial"/>
              </w:rPr>
            </w:pPr>
          </w:p>
        </w:tc>
      </w:tr>
      <w:tr w:rsidR="00CB60F7" w:rsidRPr="00A7061F" w14:paraId="61D4F0CD" w14:textId="77777777" w:rsidTr="00B24E60">
        <w:trPr>
          <w:trHeight w:val="340"/>
        </w:trPr>
        <w:tc>
          <w:tcPr>
            <w:tcW w:w="3093" w:type="dxa"/>
            <w:vAlign w:val="center"/>
          </w:tcPr>
          <w:p w14:paraId="26CA21F7" w14:textId="543D4FE3" w:rsidR="00CB60F7" w:rsidRPr="00A7061F" w:rsidRDefault="00CB60F7" w:rsidP="00CB60F7">
            <w:pPr>
              <w:pStyle w:val="ListParagraph"/>
              <w:numPr>
                <w:ilvl w:val="0"/>
                <w:numId w:val="1"/>
              </w:numPr>
              <w:spacing w:line="216" w:lineRule="auto"/>
              <w:ind w:right="-189"/>
              <w:rPr>
                <w:rFonts w:ascii="Lato" w:hAnsi="Lato" w:cs="Arial"/>
              </w:rPr>
            </w:pPr>
            <w:r w:rsidRPr="00A7061F">
              <w:rPr>
                <w:rFonts w:ascii="Lato" w:hAnsi="Lato" w:cs="Arial"/>
              </w:rPr>
              <w:t>Identify further education options and goals</w:t>
            </w:r>
          </w:p>
        </w:tc>
        <w:tc>
          <w:tcPr>
            <w:tcW w:w="1410" w:type="dxa"/>
            <w:tcBorders>
              <w:right w:val="single" w:sz="4" w:space="0" w:color="auto"/>
            </w:tcBorders>
          </w:tcPr>
          <w:p w14:paraId="3385C8F6" w14:textId="77777777" w:rsidR="00CB60F7" w:rsidRPr="00A7061F" w:rsidRDefault="00CB60F7" w:rsidP="00CB60F7">
            <w:pPr>
              <w:spacing w:line="216" w:lineRule="auto"/>
              <w:rPr>
                <w:rFonts w:ascii="Lato" w:hAnsi="Lato" w:cs="Arial"/>
              </w:rPr>
            </w:pPr>
          </w:p>
        </w:tc>
        <w:tc>
          <w:tcPr>
            <w:tcW w:w="7948" w:type="dxa"/>
            <w:tcBorders>
              <w:right w:val="single" w:sz="4" w:space="0" w:color="auto"/>
            </w:tcBorders>
          </w:tcPr>
          <w:p w14:paraId="6C335375" w14:textId="747F557E"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 xml:space="preserve">Research/connect with organizations and programs offering skills development, employment, bridging, mentorship etc. </w:t>
            </w:r>
          </w:p>
          <w:p w14:paraId="2E7B631B" w14:textId="378CCA87"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Support volunteer opportunities if the newcomers wish.</w:t>
            </w:r>
          </w:p>
        </w:tc>
        <w:tc>
          <w:tcPr>
            <w:tcW w:w="2858" w:type="dxa"/>
            <w:tcBorders>
              <w:left w:val="single" w:sz="4" w:space="0" w:color="auto"/>
            </w:tcBorders>
          </w:tcPr>
          <w:p w14:paraId="4E95BF33" w14:textId="77777777" w:rsidR="00CB60F7" w:rsidRPr="00A7061F" w:rsidRDefault="00CB60F7" w:rsidP="00CB60F7">
            <w:pPr>
              <w:spacing w:line="216" w:lineRule="auto"/>
              <w:rPr>
                <w:rFonts w:ascii="Lato" w:hAnsi="Lato" w:cs="Arial"/>
              </w:rPr>
            </w:pPr>
          </w:p>
        </w:tc>
      </w:tr>
      <w:tr w:rsidR="00CB60F7" w:rsidRPr="00A7061F" w14:paraId="131F77C2" w14:textId="77777777" w:rsidTr="00B24E60">
        <w:trPr>
          <w:trHeight w:val="340"/>
        </w:trPr>
        <w:tc>
          <w:tcPr>
            <w:tcW w:w="3093" w:type="dxa"/>
            <w:vAlign w:val="center"/>
          </w:tcPr>
          <w:p w14:paraId="4126CA2E" w14:textId="4C3B267B" w:rsidR="00CB60F7" w:rsidRPr="00A7061F" w:rsidRDefault="00E41AFF" w:rsidP="00CB60F7">
            <w:pPr>
              <w:pStyle w:val="ListParagraph"/>
              <w:numPr>
                <w:ilvl w:val="0"/>
                <w:numId w:val="1"/>
              </w:numPr>
              <w:spacing w:line="216" w:lineRule="auto"/>
              <w:rPr>
                <w:rFonts w:ascii="Lato" w:hAnsi="Lato" w:cs="Arial"/>
              </w:rPr>
            </w:pPr>
            <w:r w:rsidRPr="00A7061F">
              <w:rPr>
                <w:rFonts w:ascii="Lato" w:hAnsi="Lato" w:cs="Arial"/>
              </w:rPr>
              <w:t xml:space="preserve">Public </w:t>
            </w:r>
            <w:r w:rsidR="00CB60F7" w:rsidRPr="00A7061F">
              <w:rPr>
                <w:rFonts w:ascii="Lato" w:hAnsi="Lato" w:cs="Arial"/>
              </w:rPr>
              <w:t xml:space="preserve">Library </w:t>
            </w:r>
          </w:p>
        </w:tc>
        <w:tc>
          <w:tcPr>
            <w:tcW w:w="1410" w:type="dxa"/>
            <w:tcBorders>
              <w:right w:val="single" w:sz="4" w:space="0" w:color="auto"/>
            </w:tcBorders>
          </w:tcPr>
          <w:p w14:paraId="08271B29" w14:textId="77777777" w:rsidR="00CB60F7" w:rsidRPr="00A7061F" w:rsidRDefault="00CB60F7" w:rsidP="00CB60F7">
            <w:pPr>
              <w:spacing w:line="216" w:lineRule="auto"/>
              <w:rPr>
                <w:rFonts w:ascii="Lato" w:hAnsi="Lato" w:cs="Arial"/>
              </w:rPr>
            </w:pPr>
          </w:p>
        </w:tc>
        <w:tc>
          <w:tcPr>
            <w:tcW w:w="7948" w:type="dxa"/>
            <w:tcBorders>
              <w:right w:val="single" w:sz="4" w:space="0" w:color="auto"/>
            </w:tcBorders>
          </w:tcPr>
          <w:p w14:paraId="4BFBA9CD" w14:textId="2F436627"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 xml:space="preserve">Assist them in </w:t>
            </w:r>
            <w:r w:rsidR="00E41AFF" w:rsidRPr="00A7061F">
              <w:rPr>
                <w:rFonts w:ascii="Lato" w:hAnsi="Lato" w:cs="Arial"/>
              </w:rPr>
              <w:t xml:space="preserve">accessing their local </w:t>
            </w:r>
            <w:r w:rsidRPr="00A7061F">
              <w:rPr>
                <w:rFonts w:ascii="Lato" w:hAnsi="Lato" w:cs="Arial"/>
              </w:rPr>
              <w:t>library</w:t>
            </w:r>
            <w:r w:rsidR="00E41AFF" w:rsidRPr="00A7061F">
              <w:rPr>
                <w:rFonts w:ascii="Lato" w:hAnsi="Lato" w:cs="Arial"/>
              </w:rPr>
              <w:t xml:space="preserve">, getting library </w:t>
            </w:r>
            <w:proofErr w:type="gramStart"/>
            <w:r w:rsidR="00E41AFF" w:rsidRPr="00A7061F">
              <w:rPr>
                <w:rFonts w:ascii="Lato" w:hAnsi="Lato" w:cs="Arial"/>
              </w:rPr>
              <w:t>cards</w:t>
            </w:r>
            <w:proofErr w:type="gramEnd"/>
            <w:r w:rsidRPr="00A7061F">
              <w:rPr>
                <w:rFonts w:ascii="Lato" w:hAnsi="Lato" w:cs="Arial"/>
              </w:rPr>
              <w:t xml:space="preserve"> </w:t>
            </w:r>
            <w:r w:rsidR="00E41AFF" w:rsidRPr="00A7061F">
              <w:rPr>
                <w:rFonts w:ascii="Lato" w:hAnsi="Lato" w:cs="Arial"/>
              </w:rPr>
              <w:t xml:space="preserve">and learning about the </w:t>
            </w:r>
            <w:r w:rsidRPr="00A7061F">
              <w:rPr>
                <w:rFonts w:ascii="Lato" w:hAnsi="Lato" w:cs="Arial"/>
              </w:rPr>
              <w:t>services and programs</w:t>
            </w:r>
            <w:r w:rsidR="00E41AFF" w:rsidRPr="00A7061F">
              <w:rPr>
                <w:rFonts w:ascii="Lato" w:hAnsi="Lato" w:cs="Arial"/>
              </w:rPr>
              <w:t xml:space="preserve"> offered. </w:t>
            </w:r>
            <w:r w:rsidR="00817218" w:rsidRPr="00A7061F">
              <w:rPr>
                <w:rFonts w:ascii="Lato" w:hAnsi="Lato" w:cs="Arial"/>
              </w:rPr>
              <w:t xml:space="preserve"> </w:t>
            </w:r>
          </w:p>
          <w:p w14:paraId="5F499C34" w14:textId="4CEC6B09" w:rsidR="00CB60F7" w:rsidRPr="00A7061F" w:rsidRDefault="00CB60F7" w:rsidP="00E67467">
            <w:pPr>
              <w:pStyle w:val="ListParagraph"/>
              <w:numPr>
                <w:ilvl w:val="0"/>
                <w:numId w:val="20"/>
              </w:numPr>
              <w:spacing w:line="216" w:lineRule="auto"/>
              <w:ind w:left="112" w:hanging="183"/>
              <w:rPr>
                <w:rFonts w:ascii="Lato" w:hAnsi="Lato" w:cs="Arial"/>
              </w:rPr>
            </w:pPr>
            <w:r w:rsidRPr="00A7061F">
              <w:rPr>
                <w:rFonts w:ascii="Lato" w:hAnsi="Lato" w:cs="Arial"/>
              </w:rPr>
              <w:t>Many libraries have materials in different languages</w:t>
            </w:r>
            <w:r w:rsidR="00E67467" w:rsidRPr="00A7061F">
              <w:rPr>
                <w:rFonts w:ascii="Lato" w:hAnsi="Lato" w:cs="Arial"/>
              </w:rPr>
              <w:t xml:space="preserve"> and </w:t>
            </w:r>
            <w:r w:rsidRPr="00A7061F">
              <w:rPr>
                <w:rFonts w:ascii="Lato" w:hAnsi="Lato" w:cs="Arial"/>
              </w:rPr>
              <w:t xml:space="preserve">free tickets to attractions and museums. </w:t>
            </w:r>
          </w:p>
        </w:tc>
        <w:tc>
          <w:tcPr>
            <w:tcW w:w="2858" w:type="dxa"/>
            <w:tcBorders>
              <w:left w:val="single" w:sz="4" w:space="0" w:color="auto"/>
            </w:tcBorders>
          </w:tcPr>
          <w:p w14:paraId="25FA6C74" w14:textId="77777777" w:rsidR="00CB60F7" w:rsidRPr="00A7061F" w:rsidRDefault="00CB60F7" w:rsidP="00CB60F7">
            <w:pPr>
              <w:spacing w:line="216" w:lineRule="auto"/>
              <w:rPr>
                <w:rFonts w:ascii="Lato" w:hAnsi="Lato" w:cs="Arial"/>
              </w:rPr>
            </w:pPr>
          </w:p>
        </w:tc>
      </w:tr>
      <w:tr w:rsidR="00CB60F7" w:rsidRPr="00A7061F" w14:paraId="1C0193A9" w14:textId="77777777" w:rsidTr="00B24E60">
        <w:trPr>
          <w:trHeight w:val="340"/>
        </w:trPr>
        <w:tc>
          <w:tcPr>
            <w:tcW w:w="3093" w:type="dxa"/>
            <w:vAlign w:val="center"/>
          </w:tcPr>
          <w:p w14:paraId="1F88285D" w14:textId="77777777" w:rsidR="00CB60F7" w:rsidRPr="00A7061F" w:rsidRDefault="00CB60F7" w:rsidP="00CB60F7">
            <w:pPr>
              <w:pStyle w:val="ListParagraph"/>
              <w:numPr>
                <w:ilvl w:val="0"/>
                <w:numId w:val="1"/>
              </w:numPr>
              <w:spacing w:line="216" w:lineRule="auto"/>
              <w:rPr>
                <w:rFonts w:ascii="Lato" w:hAnsi="Lato" w:cs="Arial"/>
              </w:rPr>
            </w:pPr>
            <w:r w:rsidRPr="00A7061F">
              <w:rPr>
                <w:rFonts w:ascii="Lato" w:hAnsi="Lato" w:cs="Arial"/>
              </w:rPr>
              <w:t xml:space="preserve">Other: </w:t>
            </w:r>
          </w:p>
          <w:p w14:paraId="0AA9F562" w14:textId="77777777" w:rsidR="00817218" w:rsidRPr="00A7061F" w:rsidRDefault="00817218" w:rsidP="00817218">
            <w:pPr>
              <w:pStyle w:val="ListParagraph"/>
              <w:spacing w:line="216" w:lineRule="auto"/>
              <w:ind w:left="360"/>
              <w:rPr>
                <w:rFonts w:ascii="Lato" w:hAnsi="Lato" w:cs="Arial"/>
              </w:rPr>
            </w:pPr>
          </w:p>
          <w:p w14:paraId="39420A3F" w14:textId="45814111" w:rsidR="00817218" w:rsidRPr="00A7061F" w:rsidRDefault="00817218" w:rsidP="00817218">
            <w:pPr>
              <w:pStyle w:val="ListParagraph"/>
              <w:spacing w:line="216" w:lineRule="auto"/>
              <w:ind w:left="360"/>
              <w:rPr>
                <w:rFonts w:ascii="Lato" w:hAnsi="Lato" w:cs="Arial"/>
              </w:rPr>
            </w:pPr>
          </w:p>
        </w:tc>
        <w:tc>
          <w:tcPr>
            <w:tcW w:w="1410" w:type="dxa"/>
            <w:tcBorders>
              <w:right w:val="single" w:sz="4" w:space="0" w:color="auto"/>
            </w:tcBorders>
          </w:tcPr>
          <w:p w14:paraId="358FD247" w14:textId="77777777" w:rsidR="00CB60F7" w:rsidRPr="00A7061F" w:rsidRDefault="00CB60F7" w:rsidP="00CB60F7">
            <w:pPr>
              <w:spacing w:line="216" w:lineRule="auto"/>
              <w:rPr>
                <w:rFonts w:ascii="Lato" w:hAnsi="Lato" w:cs="Arial"/>
              </w:rPr>
            </w:pPr>
          </w:p>
        </w:tc>
        <w:tc>
          <w:tcPr>
            <w:tcW w:w="7948" w:type="dxa"/>
            <w:tcBorders>
              <w:right w:val="single" w:sz="4" w:space="0" w:color="auto"/>
            </w:tcBorders>
          </w:tcPr>
          <w:p w14:paraId="6982BAE4" w14:textId="77777777" w:rsidR="00CB60F7" w:rsidRPr="00A7061F" w:rsidRDefault="00CB60F7" w:rsidP="00CB60F7">
            <w:pPr>
              <w:spacing w:line="216" w:lineRule="auto"/>
              <w:rPr>
                <w:rFonts w:ascii="Lato" w:hAnsi="Lato" w:cs="Arial"/>
              </w:rPr>
            </w:pPr>
          </w:p>
        </w:tc>
        <w:tc>
          <w:tcPr>
            <w:tcW w:w="2858" w:type="dxa"/>
            <w:tcBorders>
              <w:left w:val="single" w:sz="4" w:space="0" w:color="auto"/>
            </w:tcBorders>
          </w:tcPr>
          <w:p w14:paraId="5748B982" w14:textId="77777777" w:rsidR="00CB60F7" w:rsidRPr="00A7061F" w:rsidRDefault="00CB60F7" w:rsidP="00CB60F7">
            <w:pPr>
              <w:spacing w:line="216" w:lineRule="auto"/>
              <w:rPr>
                <w:rFonts w:ascii="Lato" w:hAnsi="Lato" w:cs="Arial"/>
              </w:rPr>
            </w:pPr>
          </w:p>
        </w:tc>
      </w:tr>
      <w:tr w:rsidR="00CB60F7" w:rsidRPr="00A7061F" w14:paraId="581BF0F3" w14:textId="77777777" w:rsidTr="00C7184F">
        <w:trPr>
          <w:trHeight w:val="340"/>
        </w:trPr>
        <w:tc>
          <w:tcPr>
            <w:tcW w:w="15309" w:type="dxa"/>
            <w:gridSpan w:val="4"/>
            <w:shd w:val="clear" w:color="auto" w:fill="D9D9D9" w:themeFill="background1" w:themeFillShade="D9"/>
            <w:vAlign w:val="center"/>
          </w:tcPr>
          <w:p w14:paraId="761D2B88" w14:textId="7D47871D" w:rsidR="00CB60F7" w:rsidRPr="00A7061F" w:rsidRDefault="00CB60F7" w:rsidP="00CB60F7">
            <w:pPr>
              <w:spacing w:line="216" w:lineRule="auto"/>
              <w:rPr>
                <w:rFonts w:ascii="Lato" w:hAnsi="Lato" w:cs="Arial"/>
                <w:b/>
              </w:rPr>
            </w:pPr>
            <w:r w:rsidRPr="00A7061F">
              <w:rPr>
                <w:rFonts w:ascii="Lato" w:hAnsi="Lato" w:cs="Arial"/>
                <w:b/>
              </w:rPr>
              <w:t>Healthcare, Wellbeing and Community Connections</w:t>
            </w:r>
          </w:p>
        </w:tc>
      </w:tr>
      <w:tr w:rsidR="00CB60F7" w:rsidRPr="00A7061F" w14:paraId="731D5294" w14:textId="77777777" w:rsidTr="00B24E60">
        <w:trPr>
          <w:trHeight w:val="340"/>
        </w:trPr>
        <w:tc>
          <w:tcPr>
            <w:tcW w:w="3093" w:type="dxa"/>
            <w:vAlign w:val="center"/>
          </w:tcPr>
          <w:p w14:paraId="2C2F30BE" w14:textId="2914B0D4" w:rsidR="00CB60F7" w:rsidRPr="00A7061F" w:rsidRDefault="00CB60F7" w:rsidP="00CB60F7">
            <w:pPr>
              <w:pStyle w:val="ListParagraph"/>
              <w:numPr>
                <w:ilvl w:val="0"/>
                <w:numId w:val="1"/>
              </w:numPr>
              <w:spacing w:line="216" w:lineRule="auto"/>
              <w:rPr>
                <w:rFonts w:ascii="Lato" w:hAnsi="Lato" w:cs="Arial"/>
              </w:rPr>
            </w:pPr>
            <w:r w:rsidRPr="00A7061F">
              <w:rPr>
                <w:rFonts w:ascii="Segoe UI Symbol" w:hAnsi="Segoe UI Symbol" w:cs="Segoe UI Symbol"/>
                <w:sz w:val="24"/>
                <w:szCs w:val="24"/>
              </w:rPr>
              <w:t>☆</w:t>
            </w:r>
            <w:r w:rsidRPr="00A7061F">
              <w:rPr>
                <w:rFonts w:ascii="Lato" w:hAnsi="Lato" w:cs="Segoe UI Symbol"/>
                <w:sz w:val="24"/>
                <w:szCs w:val="24"/>
              </w:rPr>
              <w:t xml:space="preserve"> </w:t>
            </w:r>
            <w:r w:rsidRPr="00A7061F">
              <w:rPr>
                <w:rFonts w:ascii="Lato" w:hAnsi="Lato" w:cs="Arial"/>
              </w:rPr>
              <w:t>Secure family doctor</w:t>
            </w:r>
          </w:p>
        </w:tc>
        <w:tc>
          <w:tcPr>
            <w:tcW w:w="1410" w:type="dxa"/>
            <w:tcBorders>
              <w:right w:val="single" w:sz="4" w:space="0" w:color="auto"/>
            </w:tcBorders>
          </w:tcPr>
          <w:p w14:paraId="296DA544" w14:textId="77777777" w:rsidR="00CB60F7" w:rsidRPr="00A7061F" w:rsidRDefault="00CB60F7" w:rsidP="00CB60F7">
            <w:pPr>
              <w:spacing w:line="216" w:lineRule="auto"/>
              <w:rPr>
                <w:rFonts w:ascii="Lato" w:hAnsi="Lato" w:cs="Arial"/>
              </w:rPr>
            </w:pPr>
          </w:p>
        </w:tc>
        <w:tc>
          <w:tcPr>
            <w:tcW w:w="7948" w:type="dxa"/>
            <w:tcBorders>
              <w:right w:val="single" w:sz="4" w:space="0" w:color="auto"/>
            </w:tcBorders>
          </w:tcPr>
          <w:p w14:paraId="1599C492" w14:textId="1F5133AC"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 xml:space="preserve">Assist in connecting with a family doctor. Health Care Connect </w:t>
            </w:r>
            <w:r w:rsidR="00202ED9" w:rsidRPr="00A7061F">
              <w:rPr>
                <w:rFonts w:ascii="Lato" w:hAnsi="Lato" w:cs="Arial"/>
              </w:rPr>
              <w:t>may help.</w:t>
            </w:r>
          </w:p>
          <w:p w14:paraId="02FE6613" w14:textId="4FAD6260" w:rsidR="00E41AFF" w:rsidRPr="00A7061F" w:rsidRDefault="00E41AFF" w:rsidP="00CB60F7">
            <w:pPr>
              <w:pStyle w:val="ListParagraph"/>
              <w:numPr>
                <w:ilvl w:val="0"/>
                <w:numId w:val="20"/>
              </w:numPr>
              <w:spacing w:line="216" w:lineRule="auto"/>
              <w:ind w:left="112" w:hanging="183"/>
              <w:rPr>
                <w:rFonts w:ascii="Lato" w:hAnsi="Lato" w:cs="Arial"/>
              </w:rPr>
            </w:pPr>
            <w:r w:rsidRPr="00A7061F">
              <w:rPr>
                <w:rFonts w:ascii="Lato" w:hAnsi="Lato" w:cs="Arial"/>
              </w:rPr>
              <w:t>Explain emergency room services, walk in clinics, pharmacies etc.</w:t>
            </w:r>
          </w:p>
        </w:tc>
        <w:tc>
          <w:tcPr>
            <w:tcW w:w="2858" w:type="dxa"/>
            <w:tcBorders>
              <w:left w:val="single" w:sz="4" w:space="0" w:color="auto"/>
            </w:tcBorders>
          </w:tcPr>
          <w:p w14:paraId="6E69FD0A" w14:textId="7D496040" w:rsidR="00CB60F7" w:rsidRPr="00A7061F" w:rsidRDefault="00CB60F7" w:rsidP="00CB60F7">
            <w:pPr>
              <w:spacing w:line="216" w:lineRule="auto"/>
              <w:rPr>
                <w:rFonts w:ascii="Lato" w:hAnsi="Lato" w:cs="Arial"/>
              </w:rPr>
            </w:pPr>
          </w:p>
        </w:tc>
      </w:tr>
      <w:tr w:rsidR="00CB60F7" w:rsidRPr="00A7061F" w14:paraId="4A8A2D1D" w14:textId="77777777" w:rsidTr="00B24E60">
        <w:trPr>
          <w:trHeight w:val="340"/>
        </w:trPr>
        <w:tc>
          <w:tcPr>
            <w:tcW w:w="3093" w:type="dxa"/>
            <w:vAlign w:val="center"/>
          </w:tcPr>
          <w:p w14:paraId="46F5F1F9" w14:textId="2FA55D01" w:rsidR="00CB60F7" w:rsidRPr="00A7061F" w:rsidRDefault="00CB60F7" w:rsidP="00CB60F7">
            <w:pPr>
              <w:pStyle w:val="ListParagraph"/>
              <w:numPr>
                <w:ilvl w:val="0"/>
                <w:numId w:val="1"/>
              </w:numPr>
              <w:spacing w:line="216" w:lineRule="auto"/>
              <w:rPr>
                <w:rFonts w:ascii="Lato" w:hAnsi="Lato" w:cs="Arial"/>
              </w:rPr>
            </w:pPr>
            <w:r w:rsidRPr="00A7061F">
              <w:rPr>
                <w:rFonts w:ascii="Segoe UI Symbol" w:hAnsi="Segoe UI Symbol" w:cs="Segoe UI Symbol"/>
                <w:sz w:val="24"/>
                <w:szCs w:val="24"/>
              </w:rPr>
              <w:t>☆</w:t>
            </w:r>
            <w:r w:rsidRPr="00A7061F">
              <w:rPr>
                <w:rFonts w:ascii="Lato" w:hAnsi="Lato" w:cs="Segoe UI Symbol"/>
                <w:sz w:val="24"/>
                <w:szCs w:val="24"/>
              </w:rPr>
              <w:t xml:space="preserve"> </w:t>
            </w:r>
            <w:r w:rsidRPr="00A7061F">
              <w:rPr>
                <w:rFonts w:ascii="Lato" w:hAnsi="Lato" w:cs="Arial"/>
              </w:rPr>
              <w:t>Access dentist</w:t>
            </w:r>
          </w:p>
        </w:tc>
        <w:tc>
          <w:tcPr>
            <w:tcW w:w="1410" w:type="dxa"/>
            <w:tcBorders>
              <w:right w:val="single" w:sz="4" w:space="0" w:color="auto"/>
            </w:tcBorders>
          </w:tcPr>
          <w:p w14:paraId="6450C12F" w14:textId="77777777" w:rsidR="00CB60F7" w:rsidRPr="00A7061F" w:rsidRDefault="00CB60F7" w:rsidP="00CB60F7">
            <w:pPr>
              <w:spacing w:line="216" w:lineRule="auto"/>
              <w:rPr>
                <w:rFonts w:ascii="Lato" w:hAnsi="Lato" w:cs="Arial"/>
              </w:rPr>
            </w:pPr>
          </w:p>
        </w:tc>
        <w:tc>
          <w:tcPr>
            <w:tcW w:w="7948" w:type="dxa"/>
            <w:tcBorders>
              <w:right w:val="single" w:sz="4" w:space="0" w:color="auto"/>
            </w:tcBorders>
          </w:tcPr>
          <w:p w14:paraId="7DE8A6D3" w14:textId="3E9C3EFD"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Apply for Health</w:t>
            </w:r>
            <w:r w:rsidR="00E41AFF" w:rsidRPr="00A7061F">
              <w:rPr>
                <w:rFonts w:ascii="Lato" w:hAnsi="Lato" w:cs="Arial"/>
              </w:rPr>
              <w:t xml:space="preserve">y </w:t>
            </w:r>
            <w:r w:rsidRPr="00A7061F">
              <w:rPr>
                <w:rFonts w:ascii="Lato" w:hAnsi="Lato" w:cs="Arial"/>
              </w:rPr>
              <w:t xml:space="preserve">Smiles Program for </w:t>
            </w:r>
            <w:r w:rsidR="00E41AFF" w:rsidRPr="00A7061F">
              <w:rPr>
                <w:rFonts w:ascii="Lato" w:hAnsi="Lato" w:cs="Arial"/>
              </w:rPr>
              <w:t xml:space="preserve">dental coverage for </w:t>
            </w:r>
            <w:r w:rsidRPr="00A7061F">
              <w:rPr>
                <w:rFonts w:ascii="Lato" w:hAnsi="Lato" w:cs="Arial"/>
              </w:rPr>
              <w:t>children under 18 (contact AURA if you are not able to secure a guarantor).</w:t>
            </w:r>
          </w:p>
          <w:p w14:paraId="018FE432" w14:textId="2F971EB1"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 xml:space="preserve">Adults have limited coverage through IFHP. </w:t>
            </w:r>
          </w:p>
        </w:tc>
        <w:tc>
          <w:tcPr>
            <w:tcW w:w="2858" w:type="dxa"/>
            <w:tcBorders>
              <w:left w:val="single" w:sz="4" w:space="0" w:color="auto"/>
            </w:tcBorders>
          </w:tcPr>
          <w:p w14:paraId="09101F37" w14:textId="749E8CE3" w:rsidR="00CB60F7" w:rsidRPr="00A7061F" w:rsidRDefault="00CB60F7" w:rsidP="00CB60F7">
            <w:pPr>
              <w:spacing w:line="216" w:lineRule="auto"/>
              <w:rPr>
                <w:rFonts w:ascii="Lato" w:hAnsi="Lato" w:cs="Arial"/>
              </w:rPr>
            </w:pPr>
          </w:p>
        </w:tc>
      </w:tr>
      <w:tr w:rsidR="00CB60F7" w:rsidRPr="00A7061F" w14:paraId="49CFE15F" w14:textId="77777777" w:rsidTr="00B24E60">
        <w:trPr>
          <w:trHeight w:val="340"/>
        </w:trPr>
        <w:tc>
          <w:tcPr>
            <w:tcW w:w="3093" w:type="dxa"/>
            <w:vAlign w:val="center"/>
          </w:tcPr>
          <w:p w14:paraId="4A5045F3" w14:textId="3E7D6EAD" w:rsidR="00CB60F7" w:rsidRPr="00A7061F" w:rsidRDefault="00CB60F7" w:rsidP="00CB60F7">
            <w:pPr>
              <w:pStyle w:val="ListParagraph"/>
              <w:numPr>
                <w:ilvl w:val="0"/>
                <w:numId w:val="1"/>
              </w:numPr>
              <w:spacing w:line="216" w:lineRule="auto"/>
              <w:rPr>
                <w:rFonts w:ascii="Lato" w:hAnsi="Lato" w:cs="Arial"/>
              </w:rPr>
            </w:pPr>
            <w:r w:rsidRPr="00A7061F">
              <w:rPr>
                <w:rFonts w:ascii="Lato" w:hAnsi="Lato" w:cs="Arial"/>
              </w:rPr>
              <w:t>Explain OHIP and IFHP coverage</w:t>
            </w:r>
          </w:p>
        </w:tc>
        <w:tc>
          <w:tcPr>
            <w:tcW w:w="1410" w:type="dxa"/>
            <w:tcBorders>
              <w:right w:val="single" w:sz="4" w:space="0" w:color="auto"/>
            </w:tcBorders>
          </w:tcPr>
          <w:p w14:paraId="04985F89" w14:textId="77777777" w:rsidR="00CB60F7" w:rsidRPr="00A7061F" w:rsidRDefault="00CB60F7" w:rsidP="00CB60F7">
            <w:pPr>
              <w:spacing w:line="216" w:lineRule="auto"/>
              <w:rPr>
                <w:rFonts w:ascii="Lato" w:hAnsi="Lato" w:cs="Arial"/>
              </w:rPr>
            </w:pPr>
          </w:p>
        </w:tc>
        <w:tc>
          <w:tcPr>
            <w:tcW w:w="7948" w:type="dxa"/>
            <w:tcBorders>
              <w:right w:val="single" w:sz="4" w:space="0" w:color="auto"/>
            </w:tcBorders>
          </w:tcPr>
          <w:p w14:paraId="7A713C06" w14:textId="77777777"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Explain what OHIP covers and what it does not cover.</w:t>
            </w:r>
          </w:p>
          <w:p w14:paraId="6495BF98" w14:textId="2B304A34"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 xml:space="preserve">Sponsored refugees have IFHP for 1 </w:t>
            </w:r>
            <w:proofErr w:type="gramStart"/>
            <w:r w:rsidRPr="00A7061F">
              <w:rPr>
                <w:rFonts w:ascii="Lato" w:hAnsi="Lato" w:cs="Arial"/>
              </w:rPr>
              <w:t>year</w:t>
            </w:r>
            <w:r w:rsidR="00E41AFF" w:rsidRPr="00A7061F">
              <w:rPr>
                <w:rFonts w:ascii="Lato" w:hAnsi="Lato" w:cs="Arial"/>
              </w:rPr>
              <w:t>, but</w:t>
            </w:r>
            <w:proofErr w:type="gramEnd"/>
            <w:r w:rsidR="00E41AFF" w:rsidRPr="00A7061F">
              <w:rPr>
                <w:rFonts w:ascii="Lato" w:hAnsi="Lato" w:cs="Arial"/>
              </w:rPr>
              <w:t xml:space="preserve"> will need help accessing navigating this coverage </w:t>
            </w:r>
            <w:r w:rsidRPr="00A7061F">
              <w:rPr>
                <w:rFonts w:ascii="Lato" w:hAnsi="Lato" w:cs="Arial"/>
              </w:rPr>
              <w:t>(see service providers and benefits listed online).</w:t>
            </w:r>
          </w:p>
        </w:tc>
        <w:tc>
          <w:tcPr>
            <w:tcW w:w="2858" w:type="dxa"/>
            <w:tcBorders>
              <w:left w:val="single" w:sz="4" w:space="0" w:color="auto"/>
            </w:tcBorders>
          </w:tcPr>
          <w:p w14:paraId="5FE4063B" w14:textId="77777777" w:rsidR="00CB60F7" w:rsidRPr="00A7061F" w:rsidRDefault="00CB60F7" w:rsidP="00CB60F7">
            <w:pPr>
              <w:spacing w:line="216" w:lineRule="auto"/>
              <w:rPr>
                <w:rFonts w:ascii="Lato" w:hAnsi="Lato" w:cs="Arial"/>
              </w:rPr>
            </w:pPr>
          </w:p>
        </w:tc>
      </w:tr>
      <w:tr w:rsidR="00CB60F7" w:rsidRPr="00A7061F" w14:paraId="4402AC91" w14:textId="77777777" w:rsidTr="00B24E60">
        <w:trPr>
          <w:trHeight w:val="340"/>
        </w:trPr>
        <w:tc>
          <w:tcPr>
            <w:tcW w:w="3093" w:type="dxa"/>
            <w:vAlign w:val="center"/>
          </w:tcPr>
          <w:p w14:paraId="679D006A" w14:textId="65185C56" w:rsidR="00CB60F7" w:rsidRPr="00A7061F" w:rsidRDefault="00CB60F7" w:rsidP="00CB60F7">
            <w:pPr>
              <w:pStyle w:val="ListParagraph"/>
              <w:numPr>
                <w:ilvl w:val="0"/>
                <w:numId w:val="1"/>
              </w:numPr>
              <w:spacing w:line="216" w:lineRule="auto"/>
              <w:rPr>
                <w:rFonts w:ascii="Lato" w:hAnsi="Lato" w:cs="Arial"/>
              </w:rPr>
            </w:pPr>
            <w:r w:rsidRPr="00A7061F">
              <w:rPr>
                <w:rFonts w:ascii="Lato" w:hAnsi="Lato" w:cs="Arial"/>
              </w:rPr>
              <w:t xml:space="preserve">Arrange eye exams/ glasses </w:t>
            </w:r>
          </w:p>
        </w:tc>
        <w:tc>
          <w:tcPr>
            <w:tcW w:w="1410" w:type="dxa"/>
            <w:tcBorders>
              <w:right w:val="single" w:sz="4" w:space="0" w:color="auto"/>
            </w:tcBorders>
          </w:tcPr>
          <w:p w14:paraId="0D25D826" w14:textId="77777777" w:rsidR="00CB60F7" w:rsidRPr="00A7061F" w:rsidRDefault="00CB60F7" w:rsidP="00CB60F7">
            <w:pPr>
              <w:spacing w:line="216" w:lineRule="auto"/>
              <w:rPr>
                <w:rFonts w:ascii="Lato" w:hAnsi="Lato" w:cs="Arial"/>
              </w:rPr>
            </w:pPr>
          </w:p>
        </w:tc>
        <w:tc>
          <w:tcPr>
            <w:tcW w:w="7948" w:type="dxa"/>
            <w:tcBorders>
              <w:right w:val="single" w:sz="4" w:space="0" w:color="auto"/>
            </w:tcBorders>
            <w:vAlign w:val="center"/>
          </w:tcPr>
          <w:p w14:paraId="7FE1E405" w14:textId="21A285BD"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Covered by IFHP</w:t>
            </w:r>
            <w:r w:rsidR="00E41AFF" w:rsidRPr="00A7061F">
              <w:rPr>
                <w:rFonts w:ascii="Lato" w:hAnsi="Lato" w:cs="Arial"/>
              </w:rPr>
              <w:t xml:space="preserve"> so they should take advantage of this in year 1.</w:t>
            </w:r>
          </w:p>
        </w:tc>
        <w:tc>
          <w:tcPr>
            <w:tcW w:w="2858" w:type="dxa"/>
            <w:tcBorders>
              <w:left w:val="single" w:sz="4" w:space="0" w:color="auto"/>
            </w:tcBorders>
          </w:tcPr>
          <w:p w14:paraId="17F59931" w14:textId="77777777" w:rsidR="00CB60F7" w:rsidRPr="00A7061F" w:rsidRDefault="00CB60F7" w:rsidP="00CB60F7">
            <w:pPr>
              <w:spacing w:line="216" w:lineRule="auto"/>
              <w:rPr>
                <w:rFonts w:ascii="Lato" w:hAnsi="Lato" w:cs="Arial"/>
              </w:rPr>
            </w:pPr>
          </w:p>
        </w:tc>
      </w:tr>
      <w:tr w:rsidR="00CB60F7" w:rsidRPr="00A7061F" w14:paraId="4DD1C30E" w14:textId="77777777" w:rsidTr="00B24E60">
        <w:trPr>
          <w:trHeight w:val="340"/>
        </w:trPr>
        <w:tc>
          <w:tcPr>
            <w:tcW w:w="3093" w:type="dxa"/>
            <w:vAlign w:val="center"/>
          </w:tcPr>
          <w:p w14:paraId="31F18ADA" w14:textId="44B716BA" w:rsidR="00CB60F7" w:rsidRPr="00A7061F" w:rsidRDefault="00CB60F7" w:rsidP="00CB60F7">
            <w:pPr>
              <w:pStyle w:val="ListParagraph"/>
              <w:numPr>
                <w:ilvl w:val="0"/>
                <w:numId w:val="1"/>
              </w:numPr>
              <w:spacing w:line="216" w:lineRule="auto"/>
              <w:rPr>
                <w:rFonts w:ascii="Lato" w:hAnsi="Lato" w:cs="Arial"/>
              </w:rPr>
            </w:pPr>
            <w:r w:rsidRPr="00A7061F">
              <w:rPr>
                <w:rFonts w:ascii="Lato" w:hAnsi="Lato" w:cs="Arial"/>
              </w:rPr>
              <w:t>Identify recreation programs and subsidies</w:t>
            </w:r>
          </w:p>
        </w:tc>
        <w:tc>
          <w:tcPr>
            <w:tcW w:w="1410" w:type="dxa"/>
            <w:tcBorders>
              <w:right w:val="single" w:sz="4" w:space="0" w:color="auto"/>
            </w:tcBorders>
          </w:tcPr>
          <w:p w14:paraId="1A689474" w14:textId="1ADB68C0" w:rsidR="00CB60F7" w:rsidRPr="00A7061F" w:rsidRDefault="00CB60F7" w:rsidP="00CB60F7">
            <w:pPr>
              <w:spacing w:line="216" w:lineRule="auto"/>
              <w:rPr>
                <w:rFonts w:ascii="Lato" w:hAnsi="Lato" w:cs="Arial"/>
              </w:rPr>
            </w:pPr>
          </w:p>
        </w:tc>
        <w:tc>
          <w:tcPr>
            <w:tcW w:w="7948" w:type="dxa"/>
            <w:tcBorders>
              <w:right w:val="single" w:sz="4" w:space="0" w:color="auto"/>
            </w:tcBorders>
          </w:tcPr>
          <w:p w14:paraId="132E778F" w14:textId="02CFF129"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 xml:space="preserve">Many municipalities have subsidized recreation programs for </w:t>
            </w:r>
            <w:proofErr w:type="gramStart"/>
            <w:r w:rsidRPr="00A7061F">
              <w:rPr>
                <w:rFonts w:ascii="Lato" w:hAnsi="Lato" w:cs="Arial"/>
              </w:rPr>
              <w:t>low income</w:t>
            </w:r>
            <w:proofErr w:type="gramEnd"/>
            <w:r w:rsidRPr="00A7061F">
              <w:rPr>
                <w:rFonts w:ascii="Lato" w:hAnsi="Lato" w:cs="Arial"/>
              </w:rPr>
              <w:t xml:space="preserve"> individuals, e.g. Welcome Policy in Toronto. </w:t>
            </w:r>
            <w:r w:rsidR="00E41AFF" w:rsidRPr="00A7061F">
              <w:rPr>
                <w:rFonts w:ascii="Lato" w:hAnsi="Lato" w:cs="Arial"/>
              </w:rPr>
              <w:t>Help them register and access it.</w:t>
            </w:r>
          </w:p>
          <w:p w14:paraId="5881176D" w14:textId="77777777"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 xml:space="preserve">Assist in identifying programs for </w:t>
            </w:r>
            <w:proofErr w:type="gramStart"/>
            <w:r w:rsidRPr="00A7061F">
              <w:rPr>
                <w:rFonts w:ascii="Lato" w:hAnsi="Lato" w:cs="Arial"/>
              </w:rPr>
              <w:t>children, if</w:t>
            </w:r>
            <w:proofErr w:type="gramEnd"/>
            <w:r w:rsidRPr="00A7061F">
              <w:rPr>
                <w:rFonts w:ascii="Lato" w:hAnsi="Lato" w:cs="Arial"/>
              </w:rPr>
              <w:t xml:space="preserve"> parents approve (e.g. swimming lessons, sports programs, camps etc.).</w:t>
            </w:r>
          </w:p>
          <w:p w14:paraId="01A1FB2B" w14:textId="139B1EBF" w:rsidR="008D2618" w:rsidRPr="00A7061F" w:rsidRDefault="008D2618" w:rsidP="00CB60F7">
            <w:pPr>
              <w:pStyle w:val="ListParagraph"/>
              <w:numPr>
                <w:ilvl w:val="0"/>
                <w:numId w:val="20"/>
              </w:numPr>
              <w:spacing w:line="216" w:lineRule="auto"/>
              <w:ind w:left="112" w:hanging="183"/>
              <w:rPr>
                <w:rFonts w:ascii="Lato" w:hAnsi="Lato" w:cs="Arial"/>
              </w:rPr>
            </w:pPr>
            <w:r w:rsidRPr="00A7061F">
              <w:rPr>
                <w:rFonts w:ascii="Lato" w:hAnsi="Lato" w:cs="Arial"/>
              </w:rPr>
              <w:t xml:space="preserve">See what is available at their local community centre. </w:t>
            </w:r>
          </w:p>
        </w:tc>
        <w:tc>
          <w:tcPr>
            <w:tcW w:w="2858" w:type="dxa"/>
            <w:tcBorders>
              <w:left w:val="single" w:sz="4" w:space="0" w:color="auto"/>
            </w:tcBorders>
          </w:tcPr>
          <w:p w14:paraId="3913F604" w14:textId="083202CC" w:rsidR="00CB60F7" w:rsidRPr="00A7061F" w:rsidRDefault="00CB60F7" w:rsidP="00CB60F7">
            <w:pPr>
              <w:spacing w:line="216" w:lineRule="auto"/>
              <w:rPr>
                <w:rFonts w:ascii="Lato" w:hAnsi="Lato" w:cs="Arial"/>
              </w:rPr>
            </w:pPr>
          </w:p>
        </w:tc>
      </w:tr>
      <w:tr w:rsidR="00CB60F7" w:rsidRPr="00A7061F" w14:paraId="7F5598D2" w14:textId="77777777" w:rsidTr="00B24E60">
        <w:trPr>
          <w:trHeight w:val="340"/>
        </w:trPr>
        <w:tc>
          <w:tcPr>
            <w:tcW w:w="3093" w:type="dxa"/>
            <w:vAlign w:val="center"/>
          </w:tcPr>
          <w:p w14:paraId="0334D47E" w14:textId="35269F4F" w:rsidR="00CB60F7" w:rsidRPr="00A7061F" w:rsidRDefault="00CB60F7" w:rsidP="00CB60F7">
            <w:pPr>
              <w:pStyle w:val="ListParagraph"/>
              <w:numPr>
                <w:ilvl w:val="0"/>
                <w:numId w:val="1"/>
              </w:numPr>
              <w:spacing w:line="216" w:lineRule="auto"/>
              <w:rPr>
                <w:rFonts w:ascii="Lato" w:hAnsi="Lato" w:cs="Arial"/>
              </w:rPr>
            </w:pPr>
            <w:r w:rsidRPr="00A7061F">
              <w:rPr>
                <w:rFonts w:ascii="Lato" w:hAnsi="Lato" w:cs="Arial"/>
              </w:rPr>
              <w:t>Organize social activities</w:t>
            </w:r>
          </w:p>
        </w:tc>
        <w:tc>
          <w:tcPr>
            <w:tcW w:w="1410" w:type="dxa"/>
            <w:tcBorders>
              <w:right w:val="single" w:sz="4" w:space="0" w:color="auto"/>
            </w:tcBorders>
          </w:tcPr>
          <w:p w14:paraId="1CC8A889" w14:textId="77777777" w:rsidR="00CB60F7" w:rsidRPr="00A7061F" w:rsidRDefault="00CB60F7" w:rsidP="00CB60F7">
            <w:pPr>
              <w:spacing w:line="216" w:lineRule="auto"/>
              <w:rPr>
                <w:rFonts w:ascii="Lato" w:hAnsi="Lato" w:cs="Arial"/>
              </w:rPr>
            </w:pPr>
          </w:p>
        </w:tc>
        <w:tc>
          <w:tcPr>
            <w:tcW w:w="7948" w:type="dxa"/>
            <w:tcBorders>
              <w:right w:val="single" w:sz="4" w:space="0" w:color="auto"/>
            </w:tcBorders>
          </w:tcPr>
          <w:p w14:paraId="2724A0C5" w14:textId="5AE61588"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Consider attending free festivals/events together, skating, hiking, inviting newcomers for meals</w:t>
            </w:r>
            <w:r w:rsidR="00E41AFF" w:rsidRPr="00A7061F">
              <w:rPr>
                <w:rFonts w:ascii="Lato" w:hAnsi="Lato" w:cs="Arial"/>
              </w:rPr>
              <w:t xml:space="preserve"> and organizing other social activities and outings</w:t>
            </w:r>
            <w:r w:rsidRPr="00A7061F">
              <w:rPr>
                <w:rFonts w:ascii="Lato" w:hAnsi="Lato" w:cs="Arial"/>
              </w:rPr>
              <w:t xml:space="preserve">.  </w:t>
            </w:r>
          </w:p>
          <w:p w14:paraId="45A37AE1" w14:textId="7CF923E0"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The “</w:t>
            </w:r>
            <w:proofErr w:type="spellStart"/>
            <w:r w:rsidRPr="00A7061F">
              <w:rPr>
                <w:rFonts w:ascii="Lato" w:hAnsi="Lato" w:cs="Arial"/>
              </w:rPr>
              <w:t>Canoo</w:t>
            </w:r>
            <w:proofErr w:type="spellEnd"/>
            <w:r w:rsidRPr="00A7061F">
              <w:rPr>
                <w:rFonts w:ascii="Lato" w:hAnsi="Lato" w:cs="Arial"/>
              </w:rPr>
              <w:t xml:space="preserve">” app gives newcomers free admission to attractions for one year from the activation date. </w:t>
            </w:r>
          </w:p>
          <w:p w14:paraId="6E20CC3F" w14:textId="5DFF30DC"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 xml:space="preserve">Ask if they’d like </w:t>
            </w:r>
            <w:r w:rsidR="00E41AFF" w:rsidRPr="00A7061F">
              <w:rPr>
                <w:rFonts w:ascii="Lato" w:hAnsi="Lato" w:cs="Arial"/>
              </w:rPr>
              <w:t>assistance</w:t>
            </w:r>
            <w:r w:rsidRPr="00A7061F">
              <w:rPr>
                <w:rFonts w:ascii="Lato" w:hAnsi="Lato" w:cs="Arial"/>
              </w:rPr>
              <w:t xml:space="preserve"> connecting with religious/cultural </w:t>
            </w:r>
            <w:proofErr w:type="gramStart"/>
            <w:r w:rsidRPr="00A7061F">
              <w:rPr>
                <w:rFonts w:ascii="Lato" w:hAnsi="Lato" w:cs="Arial"/>
              </w:rPr>
              <w:t>groups, or</w:t>
            </w:r>
            <w:proofErr w:type="gramEnd"/>
            <w:r w:rsidRPr="00A7061F">
              <w:rPr>
                <w:rFonts w:ascii="Lato" w:hAnsi="Lato" w:cs="Arial"/>
              </w:rPr>
              <w:t xml:space="preserve"> pursuing interests and hobbies</w:t>
            </w:r>
            <w:r w:rsidR="00E41AFF" w:rsidRPr="00A7061F">
              <w:rPr>
                <w:rFonts w:ascii="Lato" w:hAnsi="Lato" w:cs="Arial"/>
              </w:rPr>
              <w:t>. S</w:t>
            </w:r>
            <w:r w:rsidRPr="00A7061F">
              <w:rPr>
                <w:rFonts w:ascii="Lato" w:hAnsi="Lato" w:cs="Arial"/>
              </w:rPr>
              <w:t>upport accordingly.</w:t>
            </w:r>
          </w:p>
        </w:tc>
        <w:tc>
          <w:tcPr>
            <w:tcW w:w="2858" w:type="dxa"/>
            <w:tcBorders>
              <w:left w:val="single" w:sz="4" w:space="0" w:color="auto"/>
            </w:tcBorders>
          </w:tcPr>
          <w:p w14:paraId="58F6638A" w14:textId="3E2D624C" w:rsidR="00CB60F7" w:rsidRPr="00A7061F" w:rsidRDefault="00CB60F7" w:rsidP="00CB60F7">
            <w:pPr>
              <w:spacing w:line="216" w:lineRule="auto"/>
              <w:rPr>
                <w:rFonts w:ascii="Lato" w:hAnsi="Lato" w:cs="Arial"/>
              </w:rPr>
            </w:pPr>
          </w:p>
        </w:tc>
      </w:tr>
      <w:tr w:rsidR="00CB60F7" w:rsidRPr="00A7061F" w14:paraId="0BDFCF2E" w14:textId="77777777" w:rsidTr="00B24E60">
        <w:trPr>
          <w:trHeight w:val="340"/>
        </w:trPr>
        <w:tc>
          <w:tcPr>
            <w:tcW w:w="3093" w:type="dxa"/>
            <w:vAlign w:val="center"/>
          </w:tcPr>
          <w:p w14:paraId="11D49B84" w14:textId="525E24B0" w:rsidR="00CB60F7" w:rsidRPr="00A7061F" w:rsidRDefault="00CB60F7" w:rsidP="00CB60F7">
            <w:pPr>
              <w:pStyle w:val="ListParagraph"/>
              <w:numPr>
                <w:ilvl w:val="0"/>
                <w:numId w:val="1"/>
              </w:numPr>
              <w:spacing w:line="216" w:lineRule="auto"/>
              <w:rPr>
                <w:rFonts w:ascii="Lato" w:hAnsi="Lato" w:cs="Arial"/>
              </w:rPr>
            </w:pPr>
            <w:r w:rsidRPr="00A7061F">
              <w:rPr>
                <w:rFonts w:ascii="Lato" w:hAnsi="Lato" w:cs="Arial"/>
              </w:rPr>
              <w:t>Support Mental Health</w:t>
            </w:r>
          </w:p>
        </w:tc>
        <w:tc>
          <w:tcPr>
            <w:tcW w:w="1410" w:type="dxa"/>
            <w:tcBorders>
              <w:right w:val="single" w:sz="4" w:space="0" w:color="auto"/>
            </w:tcBorders>
          </w:tcPr>
          <w:p w14:paraId="245EC7BC" w14:textId="77777777" w:rsidR="00CB60F7" w:rsidRPr="00A7061F" w:rsidRDefault="00CB60F7" w:rsidP="00CB60F7">
            <w:pPr>
              <w:spacing w:line="216" w:lineRule="auto"/>
              <w:rPr>
                <w:rFonts w:ascii="Lato" w:hAnsi="Lato" w:cs="Arial"/>
              </w:rPr>
            </w:pPr>
          </w:p>
        </w:tc>
        <w:tc>
          <w:tcPr>
            <w:tcW w:w="7948" w:type="dxa"/>
            <w:tcBorders>
              <w:right w:val="single" w:sz="4" w:space="0" w:color="auto"/>
            </w:tcBorders>
          </w:tcPr>
          <w:p w14:paraId="20FFF2B3" w14:textId="77777777" w:rsidR="00B950D3" w:rsidRPr="00A7061F" w:rsidRDefault="00B950D3" w:rsidP="00B950D3">
            <w:pPr>
              <w:pStyle w:val="ListParagraph"/>
              <w:numPr>
                <w:ilvl w:val="0"/>
                <w:numId w:val="20"/>
              </w:numPr>
              <w:spacing w:line="216" w:lineRule="auto"/>
              <w:ind w:left="112" w:hanging="183"/>
              <w:rPr>
                <w:rFonts w:ascii="Lato" w:hAnsi="Lato" w:cs="Arial"/>
              </w:rPr>
            </w:pPr>
            <w:r w:rsidRPr="00A7061F">
              <w:rPr>
                <w:rFonts w:ascii="Lato" w:hAnsi="Lato" w:cs="Arial"/>
              </w:rPr>
              <w:t xml:space="preserve">Identify appropriate and accessible supports in </w:t>
            </w:r>
            <w:proofErr w:type="gramStart"/>
            <w:r w:rsidRPr="00A7061F">
              <w:rPr>
                <w:rFonts w:ascii="Lato" w:hAnsi="Lato" w:cs="Arial"/>
              </w:rPr>
              <w:t>advance, in case</w:t>
            </w:r>
            <w:proofErr w:type="gramEnd"/>
            <w:r w:rsidRPr="00A7061F">
              <w:rPr>
                <w:rFonts w:ascii="Lato" w:hAnsi="Lato" w:cs="Arial"/>
              </w:rPr>
              <w:t xml:space="preserve"> they are needed and desired. </w:t>
            </w:r>
          </w:p>
          <w:p w14:paraId="160E7AD9" w14:textId="6C11370A" w:rsidR="00B950D3" w:rsidRPr="00A7061F" w:rsidRDefault="00B950D3" w:rsidP="00B950D3">
            <w:pPr>
              <w:pStyle w:val="ListParagraph"/>
              <w:numPr>
                <w:ilvl w:val="0"/>
                <w:numId w:val="20"/>
              </w:numPr>
              <w:spacing w:line="216" w:lineRule="auto"/>
              <w:ind w:left="112" w:hanging="183"/>
              <w:rPr>
                <w:rFonts w:ascii="Lato" w:hAnsi="Lato" w:cs="Arial"/>
              </w:rPr>
            </w:pPr>
            <w:r w:rsidRPr="00A7061F">
              <w:rPr>
                <w:rFonts w:ascii="Lato" w:hAnsi="Lato" w:cs="Arial"/>
              </w:rPr>
              <w:t xml:space="preserve">IFHP has some coverage for </w:t>
            </w:r>
            <w:r w:rsidR="00015B74" w:rsidRPr="00A7061F">
              <w:rPr>
                <w:rFonts w:ascii="Lato" w:hAnsi="Lato" w:cs="Arial"/>
              </w:rPr>
              <w:t xml:space="preserve">care from </w:t>
            </w:r>
            <w:r w:rsidRPr="00A7061F">
              <w:rPr>
                <w:rFonts w:ascii="Lato" w:hAnsi="Lato" w:cs="Arial"/>
              </w:rPr>
              <w:t>allied health professionals (e.g. clinical psychologists, psychotherapists, or counselling therapists)</w:t>
            </w:r>
            <w:r w:rsidR="00015B74" w:rsidRPr="00A7061F">
              <w:rPr>
                <w:rFonts w:ascii="Lato" w:hAnsi="Lato" w:cs="Arial"/>
              </w:rPr>
              <w:t>, most with referral.</w:t>
            </w:r>
          </w:p>
          <w:p w14:paraId="261502AA" w14:textId="448B84B0" w:rsidR="00CB60F7" w:rsidRPr="00A7061F" w:rsidRDefault="00B950D3" w:rsidP="00B950D3">
            <w:pPr>
              <w:pStyle w:val="ListParagraph"/>
              <w:numPr>
                <w:ilvl w:val="0"/>
                <w:numId w:val="20"/>
              </w:numPr>
              <w:spacing w:line="216" w:lineRule="auto"/>
              <w:ind w:left="112" w:hanging="183"/>
              <w:rPr>
                <w:rFonts w:ascii="Lato" w:hAnsi="Lato" w:cs="Arial"/>
              </w:rPr>
            </w:pPr>
            <w:r w:rsidRPr="00A7061F">
              <w:rPr>
                <w:rFonts w:ascii="Lato" w:hAnsi="Lato" w:cs="Arial"/>
              </w:rPr>
              <w:t xml:space="preserve">Make newcomers aware of available supports and offer to help them connect and access services if they wish.  </w:t>
            </w:r>
          </w:p>
        </w:tc>
        <w:tc>
          <w:tcPr>
            <w:tcW w:w="2858" w:type="dxa"/>
            <w:tcBorders>
              <w:left w:val="single" w:sz="4" w:space="0" w:color="auto"/>
            </w:tcBorders>
          </w:tcPr>
          <w:p w14:paraId="63213449" w14:textId="7B487748" w:rsidR="00CB60F7" w:rsidRPr="00A7061F" w:rsidRDefault="00CB60F7" w:rsidP="00CB60F7">
            <w:pPr>
              <w:spacing w:line="216" w:lineRule="auto"/>
              <w:rPr>
                <w:rFonts w:ascii="Lato" w:hAnsi="Lato" w:cs="Arial"/>
              </w:rPr>
            </w:pPr>
          </w:p>
        </w:tc>
      </w:tr>
      <w:tr w:rsidR="00CB60F7" w:rsidRPr="00A7061F" w14:paraId="37B72EFE" w14:textId="77777777" w:rsidTr="00B24E60">
        <w:trPr>
          <w:trHeight w:val="340"/>
        </w:trPr>
        <w:tc>
          <w:tcPr>
            <w:tcW w:w="3093" w:type="dxa"/>
            <w:vAlign w:val="center"/>
          </w:tcPr>
          <w:p w14:paraId="59E91D74" w14:textId="7ECCD7D3" w:rsidR="00CB60F7" w:rsidRPr="00A7061F" w:rsidRDefault="00CB60F7" w:rsidP="00CB60F7">
            <w:pPr>
              <w:pStyle w:val="ListParagraph"/>
              <w:numPr>
                <w:ilvl w:val="0"/>
                <w:numId w:val="1"/>
              </w:numPr>
              <w:spacing w:line="216" w:lineRule="auto"/>
              <w:rPr>
                <w:rFonts w:ascii="Lato" w:hAnsi="Lato" w:cs="Arial"/>
              </w:rPr>
            </w:pPr>
            <w:r w:rsidRPr="00A7061F">
              <w:rPr>
                <w:rFonts w:ascii="Lato" w:hAnsi="Lato" w:cs="Arial"/>
              </w:rPr>
              <w:lastRenderedPageBreak/>
              <w:t xml:space="preserve">Connect with  </w:t>
            </w:r>
            <w:r w:rsidRPr="00A7061F">
              <w:rPr>
                <w:rFonts w:ascii="Lato" w:hAnsi="Lato" w:cs="Arial"/>
              </w:rPr>
              <w:br/>
              <w:t>Settlement Agencies</w:t>
            </w:r>
          </w:p>
        </w:tc>
        <w:tc>
          <w:tcPr>
            <w:tcW w:w="1410" w:type="dxa"/>
            <w:tcBorders>
              <w:right w:val="single" w:sz="4" w:space="0" w:color="auto"/>
            </w:tcBorders>
          </w:tcPr>
          <w:p w14:paraId="5F1BD7A3" w14:textId="77777777" w:rsidR="00CB60F7" w:rsidRPr="00A7061F" w:rsidRDefault="00CB60F7" w:rsidP="00CB60F7">
            <w:pPr>
              <w:spacing w:line="216" w:lineRule="auto"/>
              <w:rPr>
                <w:rFonts w:ascii="Lato" w:hAnsi="Lato" w:cs="Arial"/>
              </w:rPr>
            </w:pPr>
          </w:p>
        </w:tc>
        <w:tc>
          <w:tcPr>
            <w:tcW w:w="7948" w:type="dxa"/>
            <w:tcBorders>
              <w:right w:val="single" w:sz="4" w:space="0" w:color="auto"/>
            </w:tcBorders>
          </w:tcPr>
          <w:p w14:paraId="0E50A510" w14:textId="313E8FC5"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 xml:space="preserve">IRCC funds </w:t>
            </w:r>
            <w:r w:rsidR="008C6613" w:rsidRPr="00A7061F">
              <w:rPr>
                <w:rFonts w:ascii="Lato" w:hAnsi="Lato" w:cs="Arial"/>
              </w:rPr>
              <w:t>Settlement Agencies</w:t>
            </w:r>
            <w:r w:rsidR="00BB46CC" w:rsidRPr="00A7061F">
              <w:rPr>
                <w:rFonts w:ascii="Lato" w:hAnsi="Lato" w:cs="Arial"/>
              </w:rPr>
              <w:t xml:space="preserve"> to directly support newcomers, including </w:t>
            </w:r>
            <w:r w:rsidR="00772FC0" w:rsidRPr="00A7061F">
              <w:rPr>
                <w:rFonts w:ascii="Lato" w:hAnsi="Lato" w:cs="Arial"/>
              </w:rPr>
              <w:t>Privately Sponsored Refugees</w:t>
            </w:r>
            <w:r w:rsidRPr="00A7061F">
              <w:rPr>
                <w:rFonts w:ascii="Lato" w:hAnsi="Lato" w:cs="Arial"/>
              </w:rPr>
              <w:t xml:space="preserve">. </w:t>
            </w:r>
          </w:p>
          <w:p w14:paraId="4A2C62A7" w14:textId="5DAE9A2E" w:rsidR="00CB60F7" w:rsidRPr="00A7061F" w:rsidRDefault="00CB60F7" w:rsidP="00CB60F7">
            <w:pPr>
              <w:pStyle w:val="ListParagraph"/>
              <w:numPr>
                <w:ilvl w:val="0"/>
                <w:numId w:val="20"/>
              </w:numPr>
              <w:spacing w:line="216" w:lineRule="auto"/>
              <w:ind w:left="112" w:hanging="183"/>
              <w:rPr>
                <w:rFonts w:ascii="Lato" w:hAnsi="Lato" w:cs="Arial"/>
              </w:rPr>
            </w:pPr>
            <w:r w:rsidRPr="00A7061F">
              <w:rPr>
                <w:rFonts w:ascii="Lato" w:hAnsi="Lato" w:cs="Arial"/>
              </w:rPr>
              <w:t xml:space="preserve">Connect with your local settlement agency, or an agency specific to the newcomer’s ethnicity/language so they </w:t>
            </w:r>
            <w:r w:rsidR="008D2618" w:rsidRPr="00A7061F">
              <w:rPr>
                <w:rFonts w:ascii="Lato" w:hAnsi="Lato" w:cs="Arial"/>
              </w:rPr>
              <w:t>build a relationship with</w:t>
            </w:r>
            <w:r w:rsidRPr="00A7061F">
              <w:rPr>
                <w:rFonts w:ascii="Lato" w:hAnsi="Lato" w:cs="Arial"/>
              </w:rPr>
              <w:t xml:space="preserve"> a Settlement Worker.</w:t>
            </w:r>
          </w:p>
        </w:tc>
        <w:tc>
          <w:tcPr>
            <w:tcW w:w="2858" w:type="dxa"/>
            <w:tcBorders>
              <w:left w:val="single" w:sz="4" w:space="0" w:color="auto"/>
            </w:tcBorders>
          </w:tcPr>
          <w:p w14:paraId="23D183BA" w14:textId="77777777" w:rsidR="00CB60F7" w:rsidRPr="00A7061F" w:rsidRDefault="00CB60F7" w:rsidP="00CB60F7">
            <w:pPr>
              <w:spacing w:line="216" w:lineRule="auto"/>
              <w:rPr>
                <w:rFonts w:ascii="Lato" w:hAnsi="Lato" w:cs="Arial"/>
              </w:rPr>
            </w:pPr>
          </w:p>
        </w:tc>
      </w:tr>
      <w:tr w:rsidR="00CB60F7" w:rsidRPr="00A7061F" w14:paraId="709FAB47" w14:textId="77777777" w:rsidTr="00B24E60">
        <w:trPr>
          <w:trHeight w:val="340"/>
        </w:trPr>
        <w:tc>
          <w:tcPr>
            <w:tcW w:w="3093" w:type="dxa"/>
            <w:vAlign w:val="center"/>
          </w:tcPr>
          <w:p w14:paraId="07746E65" w14:textId="77777777" w:rsidR="00CB60F7" w:rsidRPr="00A7061F" w:rsidRDefault="00CB60F7" w:rsidP="00CB60F7">
            <w:pPr>
              <w:pStyle w:val="ListParagraph"/>
              <w:numPr>
                <w:ilvl w:val="0"/>
                <w:numId w:val="1"/>
              </w:numPr>
              <w:spacing w:line="216" w:lineRule="auto"/>
              <w:rPr>
                <w:rFonts w:ascii="Lato" w:hAnsi="Lato" w:cs="Arial"/>
              </w:rPr>
            </w:pPr>
            <w:r w:rsidRPr="00A7061F">
              <w:rPr>
                <w:rFonts w:ascii="Lato" w:hAnsi="Lato" w:cs="Arial"/>
              </w:rPr>
              <w:t>Other:</w:t>
            </w:r>
          </w:p>
          <w:p w14:paraId="272BE80D" w14:textId="18BBBDB5" w:rsidR="00CB60F7" w:rsidRPr="00A7061F" w:rsidRDefault="00CB60F7" w:rsidP="00CB60F7">
            <w:pPr>
              <w:spacing w:line="216" w:lineRule="auto"/>
              <w:rPr>
                <w:rFonts w:ascii="Lato" w:hAnsi="Lato" w:cs="Arial"/>
              </w:rPr>
            </w:pPr>
          </w:p>
        </w:tc>
        <w:tc>
          <w:tcPr>
            <w:tcW w:w="1410" w:type="dxa"/>
            <w:tcBorders>
              <w:right w:val="single" w:sz="4" w:space="0" w:color="auto"/>
            </w:tcBorders>
          </w:tcPr>
          <w:p w14:paraId="5A720619" w14:textId="77777777" w:rsidR="00CB60F7" w:rsidRPr="00A7061F" w:rsidRDefault="00CB60F7" w:rsidP="00CB60F7">
            <w:pPr>
              <w:spacing w:line="216" w:lineRule="auto"/>
              <w:rPr>
                <w:rFonts w:ascii="Lato" w:hAnsi="Lato" w:cs="Arial"/>
              </w:rPr>
            </w:pPr>
          </w:p>
        </w:tc>
        <w:tc>
          <w:tcPr>
            <w:tcW w:w="7948" w:type="dxa"/>
            <w:tcBorders>
              <w:right w:val="single" w:sz="4" w:space="0" w:color="auto"/>
            </w:tcBorders>
          </w:tcPr>
          <w:p w14:paraId="6360E2F1" w14:textId="77777777" w:rsidR="00CB60F7" w:rsidRPr="00A7061F" w:rsidRDefault="00CB60F7" w:rsidP="00CB60F7">
            <w:pPr>
              <w:pStyle w:val="ListParagraph"/>
              <w:spacing w:line="216" w:lineRule="auto"/>
              <w:ind w:left="112"/>
              <w:rPr>
                <w:rFonts w:ascii="Lato" w:hAnsi="Lato" w:cs="Arial"/>
              </w:rPr>
            </w:pPr>
          </w:p>
        </w:tc>
        <w:tc>
          <w:tcPr>
            <w:tcW w:w="2858" w:type="dxa"/>
            <w:tcBorders>
              <w:left w:val="single" w:sz="4" w:space="0" w:color="auto"/>
            </w:tcBorders>
          </w:tcPr>
          <w:p w14:paraId="16EF2D0B" w14:textId="77777777" w:rsidR="00CB60F7" w:rsidRPr="00A7061F" w:rsidRDefault="00CB60F7" w:rsidP="00CB60F7">
            <w:pPr>
              <w:spacing w:line="216" w:lineRule="auto"/>
              <w:rPr>
                <w:rFonts w:ascii="Lato" w:hAnsi="Lato" w:cs="Arial"/>
              </w:rPr>
            </w:pPr>
          </w:p>
        </w:tc>
      </w:tr>
      <w:tr w:rsidR="00383B48" w:rsidRPr="00A7061F" w14:paraId="0D08F7CB" w14:textId="77777777" w:rsidTr="00383B48">
        <w:trPr>
          <w:trHeight w:val="340"/>
        </w:trPr>
        <w:tc>
          <w:tcPr>
            <w:tcW w:w="15309" w:type="dxa"/>
            <w:gridSpan w:val="4"/>
            <w:shd w:val="clear" w:color="auto" w:fill="D9D9D9" w:themeFill="background1" w:themeFillShade="D9"/>
            <w:vAlign w:val="center"/>
          </w:tcPr>
          <w:p w14:paraId="0A3E2473" w14:textId="71AEBA5E" w:rsidR="00383B48" w:rsidRPr="00A7061F" w:rsidRDefault="00383B48" w:rsidP="00205405">
            <w:pPr>
              <w:spacing w:line="216" w:lineRule="auto"/>
              <w:rPr>
                <w:rFonts w:ascii="Lato" w:hAnsi="Lato" w:cs="Arial"/>
              </w:rPr>
            </w:pPr>
            <w:r w:rsidRPr="00A7061F">
              <w:rPr>
                <w:rFonts w:ascii="Lato" w:hAnsi="Lato" w:cs="Arial"/>
                <w:b/>
              </w:rPr>
              <w:t>Orientations</w:t>
            </w:r>
            <w:r w:rsidR="007C6BEE" w:rsidRPr="00A7061F">
              <w:rPr>
                <w:rFonts w:ascii="Lato" w:hAnsi="Lato" w:cs="Arial"/>
                <w:b/>
              </w:rPr>
              <w:t xml:space="preserve"> and</w:t>
            </w:r>
            <w:r w:rsidRPr="00A7061F">
              <w:rPr>
                <w:rFonts w:ascii="Lato" w:hAnsi="Lato" w:cs="Arial"/>
                <w:b/>
              </w:rPr>
              <w:t xml:space="preserve"> Important Conversations </w:t>
            </w:r>
            <w:r w:rsidRPr="00A7061F">
              <w:rPr>
                <w:rFonts w:ascii="Lato" w:hAnsi="Lato" w:cs="Arial"/>
                <w:b/>
              </w:rPr>
              <w:br/>
            </w:r>
            <w:r w:rsidRPr="00A7061F">
              <w:rPr>
                <w:rFonts w:ascii="Lato" w:hAnsi="Lato" w:cs="Arial"/>
              </w:rPr>
              <w:t>Be sensitive not to overload them with information immediately. Remember: important conversations must be revisited throughout the sponsorship.</w:t>
            </w:r>
          </w:p>
        </w:tc>
      </w:tr>
      <w:tr w:rsidR="00205405" w:rsidRPr="00A7061F" w14:paraId="04613960" w14:textId="77777777" w:rsidTr="00B24E60">
        <w:trPr>
          <w:trHeight w:val="340"/>
        </w:trPr>
        <w:tc>
          <w:tcPr>
            <w:tcW w:w="3093" w:type="dxa"/>
            <w:vAlign w:val="center"/>
          </w:tcPr>
          <w:p w14:paraId="3B54218F" w14:textId="20E2C0DD" w:rsidR="00205405" w:rsidRPr="00A7061F" w:rsidRDefault="00205405" w:rsidP="00205405">
            <w:pPr>
              <w:pStyle w:val="ListParagraph"/>
              <w:numPr>
                <w:ilvl w:val="0"/>
                <w:numId w:val="1"/>
              </w:numPr>
              <w:spacing w:line="216" w:lineRule="auto"/>
              <w:rPr>
                <w:rFonts w:ascii="Lato" w:hAnsi="Lato" w:cs="Arial"/>
                <w:b/>
              </w:rPr>
            </w:pPr>
            <w:r w:rsidRPr="00A7061F">
              <w:rPr>
                <w:rFonts w:ascii="Segoe UI Symbol" w:hAnsi="Segoe UI Symbol" w:cs="Segoe UI Symbol"/>
                <w:sz w:val="24"/>
                <w:szCs w:val="24"/>
              </w:rPr>
              <w:t>☆</w:t>
            </w:r>
            <w:r w:rsidRPr="00A7061F">
              <w:rPr>
                <w:rFonts w:ascii="Lato" w:hAnsi="Lato" w:cs="Segoe UI Symbol"/>
                <w:sz w:val="24"/>
                <w:szCs w:val="24"/>
              </w:rPr>
              <w:t xml:space="preserve"> </w:t>
            </w:r>
            <w:r w:rsidRPr="00A7061F">
              <w:rPr>
                <w:rFonts w:ascii="Lato" w:hAnsi="Lato" w:cs="Arial"/>
              </w:rPr>
              <w:t xml:space="preserve">Life in Canada </w:t>
            </w:r>
            <w:r w:rsidRPr="00A7061F">
              <w:rPr>
                <w:rFonts w:ascii="Lato" w:hAnsi="Lato" w:cs="Arial"/>
              </w:rPr>
              <w:br/>
            </w:r>
          </w:p>
        </w:tc>
        <w:tc>
          <w:tcPr>
            <w:tcW w:w="1410" w:type="dxa"/>
            <w:tcBorders>
              <w:right w:val="single" w:sz="4" w:space="0" w:color="auto"/>
            </w:tcBorders>
          </w:tcPr>
          <w:p w14:paraId="25983535" w14:textId="77777777" w:rsidR="00205405" w:rsidRPr="00A7061F" w:rsidRDefault="00205405" w:rsidP="00205405">
            <w:pPr>
              <w:spacing w:line="216" w:lineRule="auto"/>
              <w:rPr>
                <w:rFonts w:ascii="Lato" w:hAnsi="Lato" w:cs="Arial"/>
              </w:rPr>
            </w:pPr>
          </w:p>
        </w:tc>
        <w:tc>
          <w:tcPr>
            <w:tcW w:w="7948" w:type="dxa"/>
            <w:tcBorders>
              <w:right w:val="single" w:sz="4" w:space="0" w:color="auto"/>
            </w:tcBorders>
          </w:tcPr>
          <w:p w14:paraId="06CD34FA" w14:textId="77777777" w:rsidR="000F321C" w:rsidRPr="00A7061F" w:rsidRDefault="00205405" w:rsidP="000F321C">
            <w:pPr>
              <w:pStyle w:val="ListParagraph"/>
              <w:numPr>
                <w:ilvl w:val="0"/>
                <w:numId w:val="20"/>
              </w:numPr>
              <w:spacing w:line="216" w:lineRule="auto"/>
              <w:ind w:left="112" w:hanging="183"/>
              <w:rPr>
                <w:rFonts w:ascii="Lato" w:hAnsi="Lato" w:cs="Arial"/>
              </w:rPr>
            </w:pPr>
            <w:r w:rsidRPr="00A7061F">
              <w:rPr>
                <w:rFonts w:ascii="Lato" w:hAnsi="Lato" w:cs="Arial"/>
              </w:rPr>
              <w:t>Explain laws and norms that may be different here, e.g. domestic abuse, leaving children alone, disciplining children, seatbelts etc.</w:t>
            </w:r>
          </w:p>
          <w:p w14:paraId="5B3DE5F4" w14:textId="2257365C" w:rsidR="00205405" w:rsidRPr="00A7061F" w:rsidRDefault="00205405" w:rsidP="000F321C">
            <w:pPr>
              <w:pStyle w:val="ListParagraph"/>
              <w:numPr>
                <w:ilvl w:val="0"/>
                <w:numId w:val="20"/>
              </w:numPr>
              <w:spacing w:line="216" w:lineRule="auto"/>
              <w:ind w:left="112" w:hanging="183"/>
              <w:rPr>
                <w:rFonts w:ascii="Lato" w:hAnsi="Lato" w:cs="Arial"/>
              </w:rPr>
            </w:pPr>
            <w:r w:rsidRPr="00A7061F">
              <w:rPr>
                <w:rFonts w:ascii="Lato" w:hAnsi="Lato" w:cs="Arial"/>
              </w:rPr>
              <w:t xml:space="preserve">Explain what to do in an emergency, how/when to call 911, fire safety etc. </w:t>
            </w:r>
          </w:p>
        </w:tc>
        <w:tc>
          <w:tcPr>
            <w:tcW w:w="2858" w:type="dxa"/>
            <w:tcBorders>
              <w:left w:val="single" w:sz="4" w:space="0" w:color="auto"/>
            </w:tcBorders>
          </w:tcPr>
          <w:p w14:paraId="70ABA837" w14:textId="77777777" w:rsidR="00205405" w:rsidRPr="00A7061F" w:rsidRDefault="00205405" w:rsidP="00205405">
            <w:pPr>
              <w:spacing w:line="216" w:lineRule="auto"/>
              <w:rPr>
                <w:rFonts w:ascii="Lato" w:hAnsi="Lato" w:cs="Arial"/>
              </w:rPr>
            </w:pPr>
          </w:p>
        </w:tc>
      </w:tr>
      <w:tr w:rsidR="00205405" w:rsidRPr="00A7061F" w14:paraId="600CCCF0" w14:textId="77777777" w:rsidTr="00B24E60">
        <w:trPr>
          <w:trHeight w:val="340"/>
        </w:trPr>
        <w:tc>
          <w:tcPr>
            <w:tcW w:w="3093" w:type="dxa"/>
            <w:vAlign w:val="center"/>
          </w:tcPr>
          <w:p w14:paraId="13B9108F" w14:textId="661F0E98" w:rsidR="00205405" w:rsidRPr="00A7061F" w:rsidRDefault="00205405" w:rsidP="00205405">
            <w:pPr>
              <w:pStyle w:val="ListParagraph"/>
              <w:numPr>
                <w:ilvl w:val="0"/>
                <w:numId w:val="1"/>
              </w:numPr>
              <w:spacing w:line="216" w:lineRule="auto"/>
              <w:rPr>
                <w:rFonts w:ascii="Lato" w:hAnsi="Lato" w:cs="Segoe UI Symbol"/>
                <w:szCs w:val="24"/>
              </w:rPr>
            </w:pPr>
            <w:r w:rsidRPr="00A7061F">
              <w:rPr>
                <w:rFonts w:ascii="Segoe UI Symbol" w:hAnsi="Segoe UI Symbol" w:cs="Segoe UI Symbol"/>
                <w:sz w:val="24"/>
                <w:szCs w:val="24"/>
              </w:rPr>
              <w:t>☆</w:t>
            </w:r>
            <w:r w:rsidRPr="00A7061F">
              <w:rPr>
                <w:rFonts w:ascii="Lato" w:hAnsi="Lato" w:cs="Segoe UI Symbol"/>
                <w:sz w:val="24"/>
                <w:szCs w:val="24"/>
              </w:rPr>
              <w:t xml:space="preserve"> </w:t>
            </w:r>
            <w:r w:rsidRPr="00A7061F">
              <w:rPr>
                <w:rFonts w:ascii="Lato" w:hAnsi="Lato" w:cs="Arial"/>
              </w:rPr>
              <w:t>Sponsor roles and expectations</w:t>
            </w:r>
          </w:p>
        </w:tc>
        <w:tc>
          <w:tcPr>
            <w:tcW w:w="1410" w:type="dxa"/>
            <w:tcBorders>
              <w:right w:val="single" w:sz="4" w:space="0" w:color="auto"/>
            </w:tcBorders>
            <w:vAlign w:val="center"/>
          </w:tcPr>
          <w:p w14:paraId="3DBCEC55" w14:textId="77777777" w:rsidR="00205405" w:rsidRPr="00A7061F" w:rsidRDefault="00205405" w:rsidP="00205405">
            <w:pPr>
              <w:spacing w:line="216" w:lineRule="auto"/>
              <w:rPr>
                <w:rFonts w:ascii="Lato" w:hAnsi="Lato" w:cs="Arial"/>
              </w:rPr>
            </w:pPr>
          </w:p>
        </w:tc>
        <w:tc>
          <w:tcPr>
            <w:tcW w:w="7948" w:type="dxa"/>
            <w:tcBorders>
              <w:right w:val="single" w:sz="4" w:space="0" w:color="auto"/>
            </w:tcBorders>
          </w:tcPr>
          <w:p w14:paraId="507FBD47" w14:textId="77777777" w:rsidR="00205405" w:rsidRPr="00A7061F" w:rsidRDefault="00205405" w:rsidP="00205405">
            <w:pPr>
              <w:pStyle w:val="ListParagraph"/>
              <w:numPr>
                <w:ilvl w:val="0"/>
                <w:numId w:val="20"/>
              </w:numPr>
              <w:spacing w:line="216" w:lineRule="auto"/>
              <w:ind w:left="112" w:hanging="183"/>
              <w:rPr>
                <w:rFonts w:ascii="Lato" w:hAnsi="Lato" w:cs="Arial"/>
              </w:rPr>
            </w:pPr>
            <w:r w:rsidRPr="00A7061F">
              <w:rPr>
                <w:rFonts w:ascii="Lato" w:hAnsi="Lato" w:cs="Arial"/>
              </w:rPr>
              <w:t>Introduce newcomers to all group members.</w:t>
            </w:r>
          </w:p>
          <w:p w14:paraId="4F8D2163" w14:textId="78DC13EC" w:rsidR="00205405" w:rsidRPr="00A7061F" w:rsidRDefault="00205405" w:rsidP="00205405">
            <w:pPr>
              <w:pStyle w:val="ListParagraph"/>
              <w:numPr>
                <w:ilvl w:val="0"/>
                <w:numId w:val="20"/>
              </w:numPr>
              <w:spacing w:line="216" w:lineRule="auto"/>
              <w:ind w:left="112" w:hanging="183"/>
              <w:rPr>
                <w:rFonts w:ascii="Lato" w:hAnsi="Lato" w:cs="Arial"/>
              </w:rPr>
            </w:pPr>
            <w:r w:rsidRPr="00A7061F">
              <w:rPr>
                <w:rFonts w:ascii="Lato" w:hAnsi="Lato" w:cs="Arial"/>
              </w:rPr>
              <w:t xml:space="preserve">Clarify responsibilities, </w:t>
            </w:r>
            <w:proofErr w:type="gramStart"/>
            <w:r w:rsidRPr="00A7061F">
              <w:rPr>
                <w:rFonts w:ascii="Lato" w:hAnsi="Lato" w:cs="Arial"/>
              </w:rPr>
              <w:t>roles</w:t>
            </w:r>
            <w:proofErr w:type="gramEnd"/>
            <w:r w:rsidRPr="00A7061F">
              <w:rPr>
                <w:rFonts w:ascii="Lato" w:hAnsi="Lato" w:cs="Arial"/>
              </w:rPr>
              <w:t xml:space="preserve"> and boundaries</w:t>
            </w:r>
            <w:r w:rsidR="00285E87" w:rsidRPr="00A7061F">
              <w:rPr>
                <w:rFonts w:ascii="Lato" w:hAnsi="Lato" w:cs="Arial"/>
              </w:rPr>
              <w:t xml:space="preserve">, e.g. </w:t>
            </w:r>
            <w:r w:rsidRPr="00A7061F">
              <w:rPr>
                <w:rFonts w:ascii="Lato" w:hAnsi="Lato" w:cs="Arial"/>
              </w:rPr>
              <w:t>when to contact sponsors, your role, duration of sponsorship etc.</w:t>
            </w:r>
          </w:p>
          <w:p w14:paraId="7446AF93" w14:textId="77777777" w:rsidR="00205405" w:rsidRPr="00A7061F" w:rsidRDefault="00205405" w:rsidP="00205405">
            <w:pPr>
              <w:pStyle w:val="ListParagraph"/>
              <w:numPr>
                <w:ilvl w:val="0"/>
                <w:numId w:val="20"/>
              </w:numPr>
              <w:spacing w:line="216" w:lineRule="auto"/>
              <w:ind w:left="112" w:hanging="183"/>
              <w:rPr>
                <w:rFonts w:ascii="Lato" w:hAnsi="Lato" w:cs="Arial"/>
              </w:rPr>
            </w:pPr>
            <w:r w:rsidRPr="00A7061F">
              <w:rPr>
                <w:rFonts w:ascii="Lato" w:hAnsi="Lato" w:cs="Arial"/>
              </w:rPr>
              <w:t>Discuss their priorities for their first year to ensure effective support and alignment of expectations.</w:t>
            </w:r>
          </w:p>
          <w:p w14:paraId="13C33D11" w14:textId="33A17010" w:rsidR="00205405" w:rsidRPr="00A7061F" w:rsidRDefault="00205405" w:rsidP="00205405">
            <w:pPr>
              <w:pStyle w:val="ListParagraph"/>
              <w:numPr>
                <w:ilvl w:val="0"/>
                <w:numId w:val="20"/>
              </w:numPr>
              <w:spacing w:line="216" w:lineRule="auto"/>
              <w:ind w:left="112" w:hanging="183"/>
              <w:rPr>
                <w:rFonts w:ascii="Lato" w:hAnsi="Lato" w:cs="Arial"/>
              </w:rPr>
            </w:pPr>
            <w:r w:rsidRPr="00A7061F">
              <w:rPr>
                <w:rFonts w:ascii="Lato" w:hAnsi="Lato" w:cs="Arial"/>
              </w:rPr>
              <w:t xml:space="preserve">Some sponsors draft a “Welcome Agreement” to help clarify roles/expectations. Ask AURA for examples. </w:t>
            </w:r>
          </w:p>
        </w:tc>
        <w:tc>
          <w:tcPr>
            <w:tcW w:w="2858" w:type="dxa"/>
            <w:tcBorders>
              <w:left w:val="single" w:sz="4" w:space="0" w:color="auto"/>
            </w:tcBorders>
          </w:tcPr>
          <w:p w14:paraId="440A73E4" w14:textId="77777777" w:rsidR="00205405" w:rsidRPr="00A7061F" w:rsidRDefault="00205405" w:rsidP="00205405">
            <w:pPr>
              <w:spacing w:line="216" w:lineRule="auto"/>
              <w:rPr>
                <w:rFonts w:ascii="Lato" w:hAnsi="Lato" w:cs="Arial"/>
              </w:rPr>
            </w:pPr>
          </w:p>
        </w:tc>
      </w:tr>
      <w:tr w:rsidR="00205405" w:rsidRPr="00A7061F" w14:paraId="42C0785B" w14:textId="77777777" w:rsidTr="00B24E60">
        <w:trPr>
          <w:trHeight w:val="340"/>
        </w:trPr>
        <w:tc>
          <w:tcPr>
            <w:tcW w:w="3093" w:type="dxa"/>
            <w:vAlign w:val="center"/>
          </w:tcPr>
          <w:p w14:paraId="32C7E573" w14:textId="6CD60456" w:rsidR="00205405" w:rsidRPr="00A7061F" w:rsidRDefault="00205405" w:rsidP="00205405">
            <w:pPr>
              <w:pStyle w:val="ListParagraph"/>
              <w:numPr>
                <w:ilvl w:val="0"/>
                <w:numId w:val="1"/>
              </w:numPr>
              <w:spacing w:line="216" w:lineRule="auto"/>
              <w:rPr>
                <w:rFonts w:ascii="Lato" w:hAnsi="Lato" w:cs="Segoe UI Symbol"/>
                <w:szCs w:val="24"/>
              </w:rPr>
            </w:pPr>
            <w:r w:rsidRPr="00A7061F">
              <w:rPr>
                <w:rFonts w:ascii="Segoe UI Symbol" w:hAnsi="Segoe UI Symbol" w:cs="Segoe UI Symbol"/>
                <w:sz w:val="24"/>
                <w:szCs w:val="24"/>
              </w:rPr>
              <w:t>☆</w:t>
            </w:r>
            <w:r w:rsidRPr="00A7061F">
              <w:rPr>
                <w:rFonts w:ascii="Lato" w:hAnsi="Lato" w:cs="Segoe UI Symbol"/>
                <w:sz w:val="24"/>
                <w:szCs w:val="24"/>
              </w:rPr>
              <w:t xml:space="preserve"> </w:t>
            </w:r>
            <w:r w:rsidRPr="00A7061F">
              <w:rPr>
                <w:rFonts w:ascii="Lato" w:hAnsi="Lato" w:cs="Arial"/>
              </w:rPr>
              <w:t xml:space="preserve">Shopping </w:t>
            </w:r>
          </w:p>
        </w:tc>
        <w:tc>
          <w:tcPr>
            <w:tcW w:w="1410" w:type="dxa"/>
            <w:tcBorders>
              <w:right w:val="single" w:sz="4" w:space="0" w:color="auto"/>
            </w:tcBorders>
          </w:tcPr>
          <w:p w14:paraId="39BA2D5E" w14:textId="77777777" w:rsidR="00205405" w:rsidRPr="00A7061F" w:rsidRDefault="00205405" w:rsidP="00205405">
            <w:pPr>
              <w:spacing w:line="216" w:lineRule="auto"/>
              <w:rPr>
                <w:rFonts w:ascii="Lato" w:hAnsi="Lato" w:cs="Arial"/>
              </w:rPr>
            </w:pPr>
          </w:p>
        </w:tc>
        <w:tc>
          <w:tcPr>
            <w:tcW w:w="7948" w:type="dxa"/>
            <w:tcBorders>
              <w:right w:val="single" w:sz="4" w:space="0" w:color="auto"/>
            </w:tcBorders>
          </w:tcPr>
          <w:p w14:paraId="697149CE" w14:textId="77777777" w:rsidR="00205405" w:rsidRPr="00A7061F" w:rsidRDefault="00205405" w:rsidP="00205405">
            <w:pPr>
              <w:pStyle w:val="ListParagraph"/>
              <w:numPr>
                <w:ilvl w:val="0"/>
                <w:numId w:val="20"/>
              </w:numPr>
              <w:spacing w:line="216" w:lineRule="auto"/>
              <w:ind w:left="112" w:hanging="183"/>
              <w:rPr>
                <w:rFonts w:ascii="Lato" w:hAnsi="Lato" w:cs="Arial"/>
              </w:rPr>
            </w:pPr>
            <w:r w:rsidRPr="00A7061F">
              <w:rPr>
                <w:rFonts w:ascii="Lato" w:hAnsi="Lato" w:cs="Arial"/>
              </w:rPr>
              <w:t xml:space="preserve">Show them where to buy the most affordable food, </w:t>
            </w:r>
            <w:proofErr w:type="gramStart"/>
            <w:r w:rsidRPr="00A7061F">
              <w:rPr>
                <w:rFonts w:ascii="Lato" w:hAnsi="Lato" w:cs="Arial"/>
              </w:rPr>
              <w:t>clothing</w:t>
            </w:r>
            <w:proofErr w:type="gramEnd"/>
            <w:r w:rsidRPr="00A7061F">
              <w:rPr>
                <w:rFonts w:ascii="Lato" w:hAnsi="Lato" w:cs="Arial"/>
              </w:rPr>
              <w:t xml:space="preserve"> and other items they may need, such as bulk or second-hand store.</w:t>
            </w:r>
          </w:p>
          <w:p w14:paraId="3A2959B3" w14:textId="5C5D2BA5" w:rsidR="00205405" w:rsidRPr="00A7061F" w:rsidRDefault="00205405" w:rsidP="00205405">
            <w:pPr>
              <w:pStyle w:val="ListParagraph"/>
              <w:numPr>
                <w:ilvl w:val="0"/>
                <w:numId w:val="20"/>
              </w:numPr>
              <w:spacing w:line="216" w:lineRule="auto"/>
              <w:ind w:left="112" w:hanging="183"/>
              <w:rPr>
                <w:rFonts w:ascii="Lato" w:hAnsi="Lato" w:cs="Arial"/>
              </w:rPr>
            </w:pPr>
            <w:r w:rsidRPr="00A7061F">
              <w:rPr>
                <w:rFonts w:ascii="Lato" w:hAnsi="Lato" w:cs="Arial"/>
              </w:rPr>
              <w:t xml:space="preserve">Explain how things may be different </w:t>
            </w:r>
            <w:r w:rsidR="00736C44" w:rsidRPr="00A7061F">
              <w:rPr>
                <w:rFonts w:ascii="Lato" w:hAnsi="Lato" w:cs="Arial"/>
              </w:rPr>
              <w:t>e.g.</w:t>
            </w:r>
            <w:r w:rsidRPr="00A7061F">
              <w:rPr>
                <w:rFonts w:ascii="Lato" w:hAnsi="Lato" w:cs="Arial"/>
              </w:rPr>
              <w:t xml:space="preserve"> no bargaining or fixed food prices, price per unit vs weight, sales, price comparisons</w:t>
            </w:r>
            <w:r w:rsidR="00285E87" w:rsidRPr="00A7061F">
              <w:rPr>
                <w:rFonts w:ascii="Lato" w:hAnsi="Lato" w:cs="Arial"/>
              </w:rPr>
              <w:t xml:space="preserve"> etc.</w:t>
            </w:r>
          </w:p>
          <w:p w14:paraId="366B38A7" w14:textId="5F62F726" w:rsidR="00205405" w:rsidRPr="00A7061F" w:rsidRDefault="00205405" w:rsidP="00205405">
            <w:pPr>
              <w:pStyle w:val="ListParagraph"/>
              <w:numPr>
                <w:ilvl w:val="0"/>
                <w:numId w:val="20"/>
              </w:numPr>
              <w:spacing w:line="216" w:lineRule="auto"/>
              <w:ind w:left="112" w:hanging="183"/>
              <w:rPr>
                <w:rFonts w:ascii="Lato" w:hAnsi="Lato" w:cs="Arial"/>
              </w:rPr>
            </w:pPr>
            <w:r w:rsidRPr="00A7061F">
              <w:rPr>
                <w:rFonts w:ascii="Lato" w:hAnsi="Lato" w:cs="Arial"/>
              </w:rPr>
              <w:t xml:space="preserve">Show them stores where familiar products are </w:t>
            </w:r>
            <w:proofErr w:type="gramStart"/>
            <w:r w:rsidRPr="00A7061F">
              <w:rPr>
                <w:rFonts w:ascii="Lato" w:hAnsi="Lato" w:cs="Arial"/>
              </w:rPr>
              <w:t>sold, if</w:t>
            </w:r>
            <w:proofErr w:type="gramEnd"/>
            <w:r w:rsidRPr="00A7061F">
              <w:rPr>
                <w:rFonts w:ascii="Lato" w:hAnsi="Lato" w:cs="Arial"/>
              </w:rPr>
              <w:t xml:space="preserve"> they wish.</w:t>
            </w:r>
          </w:p>
        </w:tc>
        <w:tc>
          <w:tcPr>
            <w:tcW w:w="2858" w:type="dxa"/>
            <w:tcBorders>
              <w:left w:val="single" w:sz="4" w:space="0" w:color="auto"/>
            </w:tcBorders>
          </w:tcPr>
          <w:p w14:paraId="4A693FC6" w14:textId="77777777" w:rsidR="00205405" w:rsidRPr="00A7061F" w:rsidRDefault="00205405" w:rsidP="00205405">
            <w:pPr>
              <w:spacing w:line="216" w:lineRule="auto"/>
              <w:rPr>
                <w:rFonts w:ascii="Lato" w:hAnsi="Lato" w:cs="Arial"/>
              </w:rPr>
            </w:pPr>
          </w:p>
        </w:tc>
      </w:tr>
      <w:tr w:rsidR="00205405" w:rsidRPr="00A7061F" w14:paraId="18AB1A34" w14:textId="77777777" w:rsidTr="00B24E60">
        <w:trPr>
          <w:trHeight w:val="340"/>
        </w:trPr>
        <w:tc>
          <w:tcPr>
            <w:tcW w:w="3093" w:type="dxa"/>
            <w:vAlign w:val="center"/>
          </w:tcPr>
          <w:p w14:paraId="6FB80B8E" w14:textId="7718F3A9" w:rsidR="00205405" w:rsidRPr="00A7061F" w:rsidRDefault="00205405" w:rsidP="00205405">
            <w:pPr>
              <w:pStyle w:val="ListParagraph"/>
              <w:numPr>
                <w:ilvl w:val="0"/>
                <w:numId w:val="1"/>
              </w:numPr>
              <w:spacing w:line="216" w:lineRule="auto"/>
              <w:rPr>
                <w:rFonts w:ascii="Lato" w:hAnsi="Lato" w:cs="Segoe UI Symbol"/>
                <w:szCs w:val="24"/>
              </w:rPr>
            </w:pPr>
            <w:r w:rsidRPr="00A7061F">
              <w:rPr>
                <w:rFonts w:ascii="Segoe UI Symbol" w:hAnsi="Segoe UI Symbol" w:cs="Segoe UI Symbol"/>
                <w:sz w:val="24"/>
                <w:szCs w:val="24"/>
              </w:rPr>
              <w:t>☆</w:t>
            </w:r>
            <w:r w:rsidRPr="00A7061F">
              <w:rPr>
                <w:rFonts w:ascii="Lato" w:hAnsi="Lato" w:cs="Segoe UI Symbol"/>
                <w:sz w:val="24"/>
                <w:szCs w:val="24"/>
              </w:rPr>
              <w:t xml:space="preserve"> </w:t>
            </w:r>
            <w:r w:rsidRPr="00A7061F">
              <w:rPr>
                <w:rFonts w:ascii="Lato" w:hAnsi="Lato" w:cs="Arial"/>
              </w:rPr>
              <w:t xml:space="preserve">Community and local area </w:t>
            </w:r>
          </w:p>
        </w:tc>
        <w:tc>
          <w:tcPr>
            <w:tcW w:w="1410" w:type="dxa"/>
            <w:tcBorders>
              <w:right w:val="single" w:sz="4" w:space="0" w:color="auto"/>
            </w:tcBorders>
          </w:tcPr>
          <w:p w14:paraId="02A04B23" w14:textId="77777777" w:rsidR="00205405" w:rsidRPr="00A7061F" w:rsidRDefault="00205405" w:rsidP="00205405">
            <w:pPr>
              <w:spacing w:line="216" w:lineRule="auto"/>
              <w:rPr>
                <w:rFonts w:ascii="Lato" w:hAnsi="Lato" w:cs="Arial"/>
              </w:rPr>
            </w:pPr>
          </w:p>
        </w:tc>
        <w:tc>
          <w:tcPr>
            <w:tcW w:w="7948" w:type="dxa"/>
            <w:tcBorders>
              <w:right w:val="single" w:sz="4" w:space="0" w:color="auto"/>
            </w:tcBorders>
          </w:tcPr>
          <w:p w14:paraId="13489222" w14:textId="77777777" w:rsidR="00205405" w:rsidRPr="00A7061F" w:rsidRDefault="00205405" w:rsidP="00205405">
            <w:pPr>
              <w:pStyle w:val="ListParagraph"/>
              <w:numPr>
                <w:ilvl w:val="0"/>
                <w:numId w:val="20"/>
              </w:numPr>
              <w:spacing w:line="216" w:lineRule="auto"/>
              <w:ind w:left="112" w:hanging="183"/>
              <w:rPr>
                <w:rFonts w:ascii="Lato" w:hAnsi="Lato" w:cs="Arial"/>
              </w:rPr>
            </w:pPr>
            <w:r w:rsidRPr="00A7061F">
              <w:rPr>
                <w:rFonts w:ascii="Lato" w:hAnsi="Lato" w:cs="Arial"/>
              </w:rPr>
              <w:t xml:space="preserve">Explain and show them how to use public transportation. </w:t>
            </w:r>
          </w:p>
          <w:p w14:paraId="5A6F3DA1" w14:textId="315F5FB8" w:rsidR="00205405" w:rsidRPr="00A7061F" w:rsidRDefault="00205405" w:rsidP="00205405">
            <w:pPr>
              <w:pStyle w:val="ListParagraph"/>
              <w:numPr>
                <w:ilvl w:val="0"/>
                <w:numId w:val="20"/>
              </w:numPr>
              <w:spacing w:line="216" w:lineRule="auto"/>
              <w:ind w:left="112" w:hanging="183"/>
              <w:rPr>
                <w:rFonts w:ascii="Lato" w:hAnsi="Lato" w:cs="Arial"/>
              </w:rPr>
            </w:pPr>
            <w:r w:rsidRPr="00A7061F">
              <w:rPr>
                <w:rFonts w:ascii="Lato" w:hAnsi="Lato" w:cs="Arial"/>
              </w:rPr>
              <w:t>Tour the area around their home</w:t>
            </w:r>
            <w:r w:rsidR="00C30E6C" w:rsidRPr="00A7061F">
              <w:rPr>
                <w:rFonts w:ascii="Lato" w:hAnsi="Lato" w:cs="Arial"/>
              </w:rPr>
              <w:t>, transit, parks, community centres etc.</w:t>
            </w:r>
          </w:p>
        </w:tc>
        <w:tc>
          <w:tcPr>
            <w:tcW w:w="2858" w:type="dxa"/>
            <w:tcBorders>
              <w:left w:val="single" w:sz="4" w:space="0" w:color="auto"/>
            </w:tcBorders>
          </w:tcPr>
          <w:p w14:paraId="789C2101" w14:textId="77777777" w:rsidR="00205405" w:rsidRPr="00A7061F" w:rsidRDefault="00205405" w:rsidP="00205405">
            <w:pPr>
              <w:spacing w:line="216" w:lineRule="auto"/>
              <w:rPr>
                <w:rFonts w:ascii="Lato" w:hAnsi="Lato" w:cs="Arial"/>
              </w:rPr>
            </w:pPr>
          </w:p>
        </w:tc>
      </w:tr>
      <w:tr w:rsidR="00205405" w:rsidRPr="00A7061F" w14:paraId="540F3DEC" w14:textId="77777777" w:rsidTr="00B24E60">
        <w:trPr>
          <w:trHeight w:val="340"/>
        </w:trPr>
        <w:tc>
          <w:tcPr>
            <w:tcW w:w="3093" w:type="dxa"/>
            <w:vAlign w:val="center"/>
          </w:tcPr>
          <w:p w14:paraId="05A7258D" w14:textId="67C7637E" w:rsidR="00205405" w:rsidRPr="00A7061F" w:rsidRDefault="00205405" w:rsidP="00205405">
            <w:pPr>
              <w:pStyle w:val="ListParagraph"/>
              <w:numPr>
                <w:ilvl w:val="0"/>
                <w:numId w:val="1"/>
              </w:numPr>
              <w:spacing w:line="216" w:lineRule="auto"/>
              <w:rPr>
                <w:rFonts w:ascii="Lato" w:hAnsi="Lato" w:cs="Segoe UI Symbol"/>
                <w:szCs w:val="24"/>
              </w:rPr>
            </w:pPr>
            <w:r w:rsidRPr="00A7061F">
              <w:rPr>
                <w:rFonts w:ascii="Segoe UI Symbol" w:hAnsi="Segoe UI Symbol" w:cs="Segoe UI Symbol"/>
                <w:sz w:val="24"/>
                <w:szCs w:val="24"/>
              </w:rPr>
              <w:t>☆</w:t>
            </w:r>
            <w:r w:rsidRPr="00A7061F">
              <w:rPr>
                <w:rFonts w:ascii="Lato" w:hAnsi="Lato" w:cs="Segoe UI Symbol"/>
                <w:sz w:val="24"/>
                <w:szCs w:val="24"/>
              </w:rPr>
              <w:t xml:space="preserve"> </w:t>
            </w:r>
            <w:r w:rsidRPr="00A7061F">
              <w:rPr>
                <w:rFonts w:ascii="Lato" w:hAnsi="Lato" w:cs="Arial"/>
              </w:rPr>
              <w:t>Currency and Banking</w:t>
            </w:r>
          </w:p>
        </w:tc>
        <w:tc>
          <w:tcPr>
            <w:tcW w:w="1410" w:type="dxa"/>
            <w:tcBorders>
              <w:right w:val="single" w:sz="4" w:space="0" w:color="auto"/>
            </w:tcBorders>
            <w:vAlign w:val="center"/>
          </w:tcPr>
          <w:p w14:paraId="78583EF4" w14:textId="77777777" w:rsidR="00205405" w:rsidRPr="00A7061F" w:rsidRDefault="00205405" w:rsidP="00205405">
            <w:pPr>
              <w:spacing w:line="216" w:lineRule="auto"/>
              <w:rPr>
                <w:rFonts w:ascii="Lato" w:hAnsi="Lato" w:cs="Arial"/>
              </w:rPr>
            </w:pPr>
          </w:p>
        </w:tc>
        <w:tc>
          <w:tcPr>
            <w:tcW w:w="7948" w:type="dxa"/>
            <w:tcBorders>
              <w:right w:val="single" w:sz="4" w:space="0" w:color="auto"/>
            </w:tcBorders>
          </w:tcPr>
          <w:p w14:paraId="6740D407" w14:textId="7314F569" w:rsidR="00205405" w:rsidRPr="00A7061F" w:rsidRDefault="00205405" w:rsidP="00205405">
            <w:pPr>
              <w:pStyle w:val="ListParagraph"/>
              <w:numPr>
                <w:ilvl w:val="0"/>
                <w:numId w:val="20"/>
              </w:numPr>
              <w:spacing w:line="216" w:lineRule="auto"/>
              <w:ind w:left="112" w:hanging="183"/>
              <w:rPr>
                <w:rFonts w:ascii="Lato" w:hAnsi="Lato" w:cs="Arial"/>
              </w:rPr>
            </w:pPr>
            <w:r w:rsidRPr="00A7061F">
              <w:rPr>
                <w:rFonts w:ascii="Lato" w:hAnsi="Lato" w:cs="Arial"/>
              </w:rPr>
              <w:t>Explain Canadian money, currency conversion, and elements of banking (ATM fees, NSF, monthly fees, automatic withdrawals etc.), how to pay bills and the consequences of paying late.</w:t>
            </w:r>
          </w:p>
          <w:p w14:paraId="3D130907" w14:textId="77777777" w:rsidR="00205405" w:rsidRPr="00A7061F" w:rsidRDefault="00205405" w:rsidP="00205405">
            <w:pPr>
              <w:pStyle w:val="ListParagraph"/>
              <w:numPr>
                <w:ilvl w:val="0"/>
                <w:numId w:val="20"/>
              </w:numPr>
              <w:spacing w:line="216" w:lineRule="auto"/>
              <w:ind w:left="112" w:hanging="183"/>
              <w:rPr>
                <w:rFonts w:ascii="Lato" w:hAnsi="Lato" w:cs="Arial"/>
              </w:rPr>
            </w:pPr>
            <w:r w:rsidRPr="00A7061F">
              <w:rPr>
                <w:rFonts w:ascii="Lato" w:hAnsi="Lato" w:cs="Arial"/>
              </w:rPr>
              <w:t>Connect with financial literacy supports, if wanted/applicable.</w:t>
            </w:r>
          </w:p>
          <w:p w14:paraId="1E4E2E62" w14:textId="77777777" w:rsidR="00205405" w:rsidRPr="00A7061F" w:rsidRDefault="00205405" w:rsidP="00205405">
            <w:pPr>
              <w:pStyle w:val="ListParagraph"/>
              <w:numPr>
                <w:ilvl w:val="0"/>
                <w:numId w:val="20"/>
              </w:numPr>
              <w:spacing w:line="216" w:lineRule="auto"/>
              <w:ind w:left="112" w:hanging="183"/>
              <w:rPr>
                <w:rFonts w:ascii="Lato" w:hAnsi="Lato" w:cs="Arial"/>
              </w:rPr>
            </w:pPr>
            <w:r w:rsidRPr="00A7061F">
              <w:rPr>
                <w:rFonts w:ascii="Lato" w:hAnsi="Lato" w:cs="Arial"/>
              </w:rPr>
              <w:t xml:space="preserve">If they choose to get credit cards, ensure they understand the terms. Help them understand and build a good credit rating. </w:t>
            </w:r>
          </w:p>
          <w:p w14:paraId="6C740156" w14:textId="6D3078FF" w:rsidR="00205405" w:rsidRPr="00A7061F" w:rsidRDefault="00205405" w:rsidP="00AF0E59">
            <w:pPr>
              <w:pStyle w:val="ListParagraph"/>
              <w:numPr>
                <w:ilvl w:val="0"/>
                <w:numId w:val="20"/>
              </w:numPr>
              <w:spacing w:line="216" w:lineRule="auto"/>
              <w:ind w:left="112" w:hanging="183"/>
              <w:rPr>
                <w:rFonts w:ascii="Lato" w:hAnsi="Lato" w:cs="Arial"/>
              </w:rPr>
            </w:pPr>
            <w:r w:rsidRPr="00A7061F">
              <w:rPr>
                <w:rFonts w:ascii="Lato" w:hAnsi="Lato" w:cs="Arial"/>
              </w:rPr>
              <w:t xml:space="preserve">Help set up RESPs for children, if wanted/applicable. </w:t>
            </w:r>
          </w:p>
        </w:tc>
        <w:tc>
          <w:tcPr>
            <w:tcW w:w="2858" w:type="dxa"/>
            <w:tcBorders>
              <w:left w:val="single" w:sz="4" w:space="0" w:color="auto"/>
            </w:tcBorders>
          </w:tcPr>
          <w:p w14:paraId="39643342" w14:textId="77777777" w:rsidR="00205405" w:rsidRPr="00A7061F" w:rsidRDefault="00205405" w:rsidP="00205405">
            <w:pPr>
              <w:spacing w:line="216" w:lineRule="auto"/>
              <w:rPr>
                <w:rFonts w:ascii="Lato" w:hAnsi="Lato" w:cs="Arial"/>
              </w:rPr>
            </w:pPr>
          </w:p>
        </w:tc>
      </w:tr>
      <w:tr w:rsidR="007C6BEE" w:rsidRPr="00A7061F" w14:paraId="0319A1D0" w14:textId="77777777" w:rsidTr="00B24E60">
        <w:trPr>
          <w:trHeight w:val="340"/>
        </w:trPr>
        <w:tc>
          <w:tcPr>
            <w:tcW w:w="3093" w:type="dxa"/>
            <w:vAlign w:val="center"/>
          </w:tcPr>
          <w:p w14:paraId="10A9A5EE" w14:textId="6BC50D81" w:rsidR="007C6BEE" w:rsidRPr="00A7061F" w:rsidRDefault="00E92A20" w:rsidP="00205405">
            <w:pPr>
              <w:pStyle w:val="ListParagraph"/>
              <w:numPr>
                <w:ilvl w:val="0"/>
                <w:numId w:val="1"/>
              </w:numPr>
              <w:spacing w:line="216" w:lineRule="auto"/>
              <w:rPr>
                <w:rFonts w:ascii="Lato" w:hAnsi="Lato" w:cs="Segoe UI Symbol"/>
                <w:szCs w:val="24"/>
              </w:rPr>
            </w:pPr>
            <w:r w:rsidRPr="00A7061F">
              <w:rPr>
                <w:rFonts w:ascii="Lato" w:hAnsi="Lato" w:cs="Arial"/>
              </w:rPr>
              <w:t>Warn against scams</w:t>
            </w:r>
          </w:p>
        </w:tc>
        <w:tc>
          <w:tcPr>
            <w:tcW w:w="1410" w:type="dxa"/>
            <w:tcBorders>
              <w:right w:val="single" w:sz="4" w:space="0" w:color="auto"/>
            </w:tcBorders>
            <w:vAlign w:val="center"/>
          </w:tcPr>
          <w:p w14:paraId="574F475E" w14:textId="77777777" w:rsidR="007C6BEE" w:rsidRPr="00A7061F" w:rsidRDefault="007C6BEE" w:rsidP="00205405">
            <w:pPr>
              <w:spacing w:line="216" w:lineRule="auto"/>
              <w:rPr>
                <w:rFonts w:ascii="Lato" w:hAnsi="Lato" w:cs="Arial"/>
              </w:rPr>
            </w:pPr>
          </w:p>
        </w:tc>
        <w:tc>
          <w:tcPr>
            <w:tcW w:w="7948" w:type="dxa"/>
            <w:tcBorders>
              <w:right w:val="single" w:sz="4" w:space="0" w:color="auto"/>
            </w:tcBorders>
          </w:tcPr>
          <w:p w14:paraId="1771CBED" w14:textId="1E4516F3" w:rsidR="007C6BEE" w:rsidRPr="00A7061F" w:rsidRDefault="00AF0E59" w:rsidP="00205405">
            <w:pPr>
              <w:pStyle w:val="ListParagraph"/>
              <w:numPr>
                <w:ilvl w:val="0"/>
                <w:numId w:val="20"/>
              </w:numPr>
              <w:spacing w:line="216" w:lineRule="auto"/>
              <w:ind w:left="112" w:hanging="183"/>
              <w:rPr>
                <w:rFonts w:ascii="Lato" w:hAnsi="Lato" w:cs="Arial"/>
              </w:rPr>
            </w:pPr>
            <w:r w:rsidRPr="00A7061F">
              <w:rPr>
                <w:rFonts w:ascii="Lato" w:hAnsi="Lato" w:cs="Arial"/>
              </w:rPr>
              <w:t>Ensure newcomers understand never to share banking info, their SIN etc. over the phone. Explain how to avoid being scammed.</w:t>
            </w:r>
          </w:p>
        </w:tc>
        <w:tc>
          <w:tcPr>
            <w:tcW w:w="2858" w:type="dxa"/>
            <w:tcBorders>
              <w:left w:val="single" w:sz="4" w:space="0" w:color="auto"/>
            </w:tcBorders>
          </w:tcPr>
          <w:p w14:paraId="03A8F05C" w14:textId="77777777" w:rsidR="007C6BEE" w:rsidRPr="00A7061F" w:rsidRDefault="007C6BEE" w:rsidP="00205405">
            <w:pPr>
              <w:spacing w:line="216" w:lineRule="auto"/>
              <w:rPr>
                <w:rFonts w:ascii="Lato" w:hAnsi="Lato" w:cs="Arial"/>
              </w:rPr>
            </w:pPr>
          </w:p>
        </w:tc>
      </w:tr>
      <w:tr w:rsidR="00205405" w:rsidRPr="00A7061F" w14:paraId="173F0B18" w14:textId="77777777" w:rsidTr="00B24E60">
        <w:trPr>
          <w:trHeight w:val="340"/>
        </w:trPr>
        <w:tc>
          <w:tcPr>
            <w:tcW w:w="3093" w:type="dxa"/>
            <w:vAlign w:val="center"/>
          </w:tcPr>
          <w:p w14:paraId="132FFF60" w14:textId="6899662B" w:rsidR="00205405" w:rsidRPr="00A7061F" w:rsidRDefault="00205405" w:rsidP="00205405">
            <w:pPr>
              <w:pStyle w:val="ListParagraph"/>
              <w:numPr>
                <w:ilvl w:val="0"/>
                <w:numId w:val="1"/>
              </w:numPr>
              <w:spacing w:line="216" w:lineRule="auto"/>
              <w:rPr>
                <w:rFonts w:ascii="Lato" w:hAnsi="Lato" w:cs="Segoe UI Symbol"/>
                <w:szCs w:val="24"/>
              </w:rPr>
            </w:pPr>
            <w:r w:rsidRPr="00A7061F">
              <w:rPr>
                <w:rFonts w:ascii="Segoe UI Symbol" w:hAnsi="Segoe UI Symbol" w:cs="Segoe UI Symbol"/>
                <w:sz w:val="24"/>
                <w:szCs w:val="24"/>
              </w:rPr>
              <w:t>☆</w:t>
            </w:r>
            <w:r w:rsidRPr="00A7061F">
              <w:rPr>
                <w:rFonts w:ascii="Lato" w:hAnsi="Lato" w:cs="Segoe UI Symbol"/>
                <w:sz w:val="24"/>
                <w:szCs w:val="24"/>
              </w:rPr>
              <w:t xml:space="preserve"> </w:t>
            </w:r>
            <w:r w:rsidRPr="00A7061F">
              <w:rPr>
                <w:rFonts w:ascii="Lato" w:hAnsi="Lato" w:cs="Arial"/>
              </w:rPr>
              <w:t>Sponsorship Budget</w:t>
            </w:r>
          </w:p>
        </w:tc>
        <w:tc>
          <w:tcPr>
            <w:tcW w:w="1410" w:type="dxa"/>
            <w:tcBorders>
              <w:right w:val="single" w:sz="4" w:space="0" w:color="auto"/>
            </w:tcBorders>
          </w:tcPr>
          <w:p w14:paraId="3364BBF8" w14:textId="77777777" w:rsidR="00205405" w:rsidRPr="00A7061F" w:rsidRDefault="00205405" w:rsidP="00205405">
            <w:pPr>
              <w:spacing w:line="216" w:lineRule="auto"/>
              <w:rPr>
                <w:rFonts w:ascii="Lato" w:hAnsi="Lato" w:cs="Arial"/>
              </w:rPr>
            </w:pPr>
          </w:p>
        </w:tc>
        <w:tc>
          <w:tcPr>
            <w:tcW w:w="7948" w:type="dxa"/>
            <w:tcBorders>
              <w:right w:val="single" w:sz="4" w:space="0" w:color="auto"/>
            </w:tcBorders>
          </w:tcPr>
          <w:p w14:paraId="5FF16047" w14:textId="77777777" w:rsidR="00205405" w:rsidRPr="00A7061F" w:rsidRDefault="00205405" w:rsidP="00205405">
            <w:pPr>
              <w:pStyle w:val="ListParagraph"/>
              <w:numPr>
                <w:ilvl w:val="0"/>
                <w:numId w:val="20"/>
              </w:numPr>
              <w:spacing w:line="216" w:lineRule="auto"/>
              <w:ind w:left="112" w:hanging="183"/>
              <w:rPr>
                <w:rFonts w:ascii="Lato" w:hAnsi="Lato" w:cs="Arial"/>
              </w:rPr>
            </w:pPr>
            <w:r w:rsidRPr="00A7061F">
              <w:rPr>
                <w:rFonts w:ascii="Lato" w:hAnsi="Lato" w:cs="Arial"/>
              </w:rPr>
              <w:t>Prior to arrival, submit a copy of your budget to AURA, or receive a disbursement schedule from AURA (depending on the structure of your sponsorship and funds).</w:t>
            </w:r>
          </w:p>
          <w:p w14:paraId="4A0769C5" w14:textId="77777777" w:rsidR="00205405" w:rsidRPr="00A7061F" w:rsidRDefault="00205405" w:rsidP="00205405">
            <w:pPr>
              <w:pStyle w:val="ListParagraph"/>
              <w:numPr>
                <w:ilvl w:val="0"/>
                <w:numId w:val="20"/>
              </w:numPr>
              <w:spacing w:line="216" w:lineRule="auto"/>
              <w:ind w:left="112" w:hanging="183"/>
              <w:rPr>
                <w:rFonts w:ascii="Lato" w:hAnsi="Lato" w:cs="Arial"/>
              </w:rPr>
            </w:pPr>
            <w:r w:rsidRPr="00A7061F">
              <w:rPr>
                <w:rFonts w:ascii="Lato" w:hAnsi="Lato" w:cs="Arial"/>
              </w:rPr>
              <w:t>Take time to explain the sponsorship budget with the newcomer(s) and ensure they understand the plan.</w:t>
            </w:r>
          </w:p>
          <w:p w14:paraId="3A8BF0DB" w14:textId="19718C93" w:rsidR="00205405" w:rsidRPr="00A7061F" w:rsidRDefault="00205405" w:rsidP="00205405">
            <w:pPr>
              <w:pStyle w:val="ListParagraph"/>
              <w:numPr>
                <w:ilvl w:val="0"/>
                <w:numId w:val="20"/>
              </w:numPr>
              <w:spacing w:line="216" w:lineRule="auto"/>
              <w:ind w:left="112" w:hanging="183"/>
              <w:rPr>
                <w:rFonts w:ascii="Lato" w:hAnsi="Lato" w:cs="Arial"/>
              </w:rPr>
            </w:pPr>
            <w:r w:rsidRPr="00A7061F">
              <w:rPr>
                <w:rFonts w:ascii="Lato" w:hAnsi="Lato" w:cs="Arial"/>
              </w:rPr>
              <w:t xml:space="preserve">Discuss </w:t>
            </w:r>
            <w:proofErr w:type="gramStart"/>
            <w:r w:rsidRPr="00A7061F">
              <w:rPr>
                <w:rFonts w:ascii="Lato" w:hAnsi="Lato" w:cs="Arial"/>
              </w:rPr>
              <w:t>whether or not</w:t>
            </w:r>
            <w:proofErr w:type="gramEnd"/>
            <w:r w:rsidRPr="00A7061F">
              <w:rPr>
                <w:rFonts w:ascii="Lato" w:hAnsi="Lato" w:cs="Arial"/>
              </w:rPr>
              <w:t xml:space="preserve"> they have their own funds (contact AURA for more information on this topic if applicable). </w:t>
            </w:r>
          </w:p>
        </w:tc>
        <w:tc>
          <w:tcPr>
            <w:tcW w:w="2858" w:type="dxa"/>
            <w:tcBorders>
              <w:left w:val="single" w:sz="4" w:space="0" w:color="auto"/>
            </w:tcBorders>
            <w:vAlign w:val="center"/>
          </w:tcPr>
          <w:p w14:paraId="25A3C811" w14:textId="77777777" w:rsidR="00205405" w:rsidRPr="00A7061F" w:rsidRDefault="00205405" w:rsidP="00205405">
            <w:pPr>
              <w:spacing w:line="216" w:lineRule="auto"/>
              <w:rPr>
                <w:rFonts w:ascii="Lato" w:hAnsi="Lato" w:cs="Arial"/>
              </w:rPr>
            </w:pPr>
          </w:p>
        </w:tc>
      </w:tr>
      <w:tr w:rsidR="00205405" w:rsidRPr="00A7061F" w14:paraId="6FAA4392" w14:textId="77777777" w:rsidTr="00B24E60">
        <w:trPr>
          <w:trHeight w:val="340"/>
        </w:trPr>
        <w:tc>
          <w:tcPr>
            <w:tcW w:w="3093" w:type="dxa"/>
            <w:vAlign w:val="center"/>
          </w:tcPr>
          <w:p w14:paraId="02EA6618" w14:textId="71EF3398" w:rsidR="00205405" w:rsidRPr="00A7061F" w:rsidRDefault="00205405" w:rsidP="00205405">
            <w:pPr>
              <w:pStyle w:val="ListParagraph"/>
              <w:numPr>
                <w:ilvl w:val="0"/>
                <w:numId w:val="1"/>
              </w:numPr>
              <w:spacing w:line="216" w:lineRule="auto"/>
              <w:rPr>
                <w:rFonts w:ascii="Lato" w:hAnsi="Lato" w:cs="Segoe UI Symbol"/>
                <w:szCs w:val="24"/>
              </w:rPr>
            </w:pPr>
            <w:r w:rsidRPr="00A7061F">
              <w:rPr>
                <w:rFonts w:ascii="Lato" w:hAnsi="Lato" w:cs="Arial"/>
              </w:rPr>
              <w:t xml:space="preserve">Follow up on Budgeting and Finances </w:t>
            </w:r>
          </w:p>
        </w:tc>
        <w:tc>
          <w:tcPr>
            <w:tcW w:w="1410" w:type="dxa"/>
            <w:tcBorders>
              <w:right w:val="single" w:sz="4" w:space="0" w:color="auto"/>
            </w:tcBorders>
          </w:tcPr>
          <w:p w14:paraId="755B473C" w14:textId="77777777" w:rsidR="00205405" w:rsidRPr="00A7061F" w:rsidRDefault="00205405" w:rsidP="00205405">
            <w:pPr>
              <w:spacing w:line="216" w:lineRule="auto"/>
              <w:rPr>
                <w:rFonts w:ascii="Lato" w:hAnsi="Lato" w:cs="Arial"/>
              </w:rPr>
            </w:pPr>
          </w:p>
        </w:tc>
        <w:tc>
          <w:tcPr>
            <w:tcW w:w="7948" w:type="dxa"/>
            <w:tcBorders>
              <w:right w:val="single" w:sz="4" w:space="0" w:color="auto"/>
            </w:tcBorders>
          </w:tcPr>
          <w:p w14:paraId="49C8C28F" w14:textId="24BE2BE5" w:rsidR="00205405" w:rsidRPr="00A7061F" w:rsidRDefault="00205405" w:rsidP="00205405">
            <w:pPr>
              <w:pStyle w:val="ListParagraph"/>
              <w:numPr>
                <w:ilvl w:val="0"/>
                <w:numId w:val="20"/>
              </w:numPr>
              <w:spacing w:line="216" w:lineRule="auto"/>
              <w:ind w:left="112" w:hanging="183"/>
              <w:rPr>
                <w:rFonts w:ascii="Lato" w:hAnsi="Lato" w:cs="Arial"/>
              </w:rPr>
            </w:pPr>
            <w:r w:rsidRPr="00A7061F">
              <w:rPr>
                <w:rFonts w:ascii="Lato" w:hAnsi="Lato" w:cs="Arial"/>
              </w:rPr>
              <w:t xml:space="preserve">We strongly suggest you arrange meetings on a regular basis to check-in about budgeting and finances throughout the sponsorship.  </w:t>
            </w:r>
          </w:p>
        </w:tc>
        <w:tc>
          <w:tcPr>
            <w:tcW w:w="2858" w:type="dxa"/>
            <w:tcBorders>
              <w:left w:val="single" w:sz="4" w:space="0" w:color="auto"/>
            </w:tcBorders>
            <w:vAlign w:val="center"/>
          </w:tcPr>
          <w:p w14:paraId="35DCB8CC" w14:textId="77777777" w:rsidR="00205405" w:rsidRPr="00A7061F" w:rsidRDefault="00205405" w:rsidP="00205405">
            <w:pPr>
              <w:spacing w:line="216" w:lineRule="auto"/>
              <w:rPr>
                <w:rFonts w:ascii="Lato" w:hAnsi="Lato" w:cs="Arial"/>
              </w:rPr>
            </w:pPr>
          </w:p>
        </w:tc>
      </w:tr>
      <w:tr w:rsidR="00205405" w:rsidRPr="00A7061F" w14:paraId="62F39CCC" w14:textId="77777777" w:rsidTr="00B24E60">
        <w:trPr>
          <w:trHeight w:val="340"/>
        </w:trPr>
        <w:tc>
          <w:tcPr>
            <w:tcW w:w="3093" w:type="dxa"/>
            <w:vAlign w:val="center"/>
          </w:tcPr>
          <w:p w14:paraId="322DC046" w14:textId="36D3224A" w:rsidR="00205405" w:rsidRPr="00A7061F" w:rsidRDefault="00205405" w:rsidP="00205405">
            <w:pPr>
              <w:pStyle w:val="ListParagraph"/>
              <w:numPr>
                <w:ilvl w:val="0"/>
                <w:numId w:val="1"/>
              </w:numPr>
              <w:spacing w:line="216" w:lineRule="auto"/>
              <w:rPr>
                <w:rFonts w:ascii="Lato" w:hAnsi="Lato" w:cs="Arial"/>
              </w:rPr>
            </w:pPr>
            <w:r w:rsidRPr="00A7061F">
              <w:rPr>
                <w:rFonts w:ascii="Lato" w:hAnsi="Lato" w:cs="Arial"/>
              </w:rPr>
              <w:lastRenderedPageBreak/>
              <w:t>Taxes and Benefits</w:t>
            </w:r>
          </w:p>
        </w:tc>
        <w:tc>
          <w:tcPr>
            <w:tcW w:w="1410" w:type="dxa"/>
            <w:tcBorders>
              <w:right w:val="single" w:sz="4" w:space="0" w:color="auto"/>
            </w:tcBorders>
          </w:tcPr>
          <w:p w14:paraId="2035FD59" w14:textId="77777777" w:rsidR="00205405" w:rsidRPr="00A7061F" w:rsidRDefault="00205405" w:rsidP="00205405">
            <w:pPr>
              <w:spacing w:line="216" w:lineRule="auto"/>
              <w:rPr>
                <w:rFonts w:ascii="Lato" w:hAnsi="Lato" w:cs="Arial"/>
              </w:rPr>
            </w:pPr>
          </w:p>
        </w:tc>
        <w:tc>
          <w:tcPr>
            <w:tcW w:w="7948" w:type="dxa"/>
            <w:tcBorders>
              <w:right w:val="single" w:sz="4" w:space="0" w:color="auto"/>
            </w:tcBorders>
          </w:tcPr>
          <w:p w14:paraId="5CD7451A" w14:textId="77777777" w:rsidR="00205405" w:rsidRPr="00A7061F" w:rsidRDefault="00205405" w:rsidP="00205405">
            <w:pPr>
              <w:pStyle w:val="ListParagraph"/>
              <w:numPr>
                <w:ilvl w:val="0"/>
                <w:numId w:val="20"/>
              </w:numPr>
              <w:spacing w:line="216" w:lineRule="auto"/>
              <w:ind w:left="112" w:hanging="183"/>
              <w:rPr>
                <w:rFonts w:ascii="Lato" w:hAnsi="Lato" w:cs="Arial"/>
              </w:rPr>
            </w:pPr>
            <w:r w:rsidRPr="00A7061F">
              <w:rPr>
                <w:rFonts w:ascii="Lato" w:hAnsi="Lato" w:cs="Arial"/>
              </w:rPr>
              <w:t xml:space="preserve">Explain Canada’s tax system, and how benefits work. </w:t>
            </w:r>
          </w:p>
          <w:p w14:paraId="12731AB0" w14:textId="77777777" w:rsidR="00205405" w:rsidRPr="00A7061F" w:rsidRDefault="00205405" w:rsidP="00205405">
            <w:pPr>
              <w:pStyle w:val="ListParagraph"/>
              <w:numPr>
                <w:ilvl w:val="0"/>
                <w:numId w:val="20"/>
              </w:numPr>
              <w:spacing w:line="216" w:lineRule="auto"/>
              <w:ind w:left="112" w:hanging="183"/>
              <w:rPr>
                <w:rFonts w:ascii="Lato" w:hAnsi="Lato" w:cs="Arial"/>
              </w:rPr>
            </w:pPr>
            <w:r w:rsidRPr="00A7061F">
              <w:rPr>
                <w:rFonts w:ascii="Lato" w:hAnsi="Lato" w:cs="Arial"/>
              </w:rPr>
              <w:t xml:space="preserve">Use CRA videos, multi-lingual info sheets, </w:t>
            </w:r>
            <w:r w:rsidR="00A52845" w:rsidRPr="00A7061F">
              <w:rPr>
                <w:rFonts w:ascii="Lato" w:hAnsi="Lato" w:cs="Arial"/>
              </w:rPr>
              <w:t xml:space="preserve">CRA </w:t>
            </w:r>
            <w:r w:rsidRPr="00A7061F">
              <w:rPr>
                <w:rFonts w:ascii="Lato" w:hAnsi="Lato" w:cs="Arial"/>
              </w:rPr>
              <w:t>benefits calculator etc.</w:t>
            </w:r>
          </w:p>
          <w:p w14:paraId="5244FEDF" w14:textId="682CFFA2" w:rsidR="00A52845" w:rsidRPr="00A7061F" w:rsidRDefault="00A52845" w:rsidP="00205405">
            <w:pPr>
              <w:pStyle w:val="ListParagraph"/>
              <w:numPr>
                <w:ilvl w:val="0"/>
                <w:numId w:val="20"/>
              </w:numPr>
              <w:spacing w:line="216" w:lineRule="auto"/>
              <w:ind w:left="112" w:hanging="183"/>
              <w:rPr>
                <w:rFonts w:ascii="Lato" w:hAnsi="Lato" w:cs="Arial"/>
              </w:rPr>
            </w:pPr>
            <w:r w:rsidRPr="00A7061F">
              <w:rPr>
                <w:rFonts w:ascii="Lato" w:hAnsi="Lato" w:cs="Arial"/>
              </w:rPr>
              <w:t>Remember that the various sources of funds could be confusing at first.</w:t>
            </w:r>
          </w:p>
        </w:tc>
        <w:tc>
          <w:tcPr>
            <w:tcW w:w="2858" w:type="dxa"/>
            <w:tcBorders>
              <w:left w:val="single" w:sz="4" w:space="0" w:color="auto"/>
            </w:tcBorders>
          </w:tcPr>
          <w:p w14:paraId="3BF28C0D" w14:textId="77777777" w:rsidR="00205405" w:rsidRPr="00A7061F" w:rsidRDefault="00205405" w:rsidP="00205405">
            <w:pPr>
              <w:spacing w:line="216" w:lineRule="auto"/>
              <w:rPr>
                <w:rFonts w:ascii="Lato" w:hAnsi="Lato" w:cs="Arial"/>
              </w:rPr>
            </w:pPr>
          </w:p>
        </w:tc>
      </w:tr>
      <w:tr w:rsidR="00205405" w:rsidRPr="00A7061F" w14:paraId="744418A8" w14:textId="77777777" w:rsidTr="00B24E60">
        <w:trPr>
          <w:trHeight w:val="340"/>
        </w:trPr>
        <w:tc>
          <w:tcPr>
            <w:tcW w:w="3093" w:type="dxa"/>
            <w:vAlign w:val="center"/>
          </w:tcPr>
          <w:p w14:paraId="589858BA" w14:textId="7372E707" w:rsidR="00205405" w:rsidRPr="00A7061F" w:rsidRDefault="00205405" w:rsidP="00205405">
            <w:pPr>
              <w:pStyle w:val="ListParagraph"/>
              <w:numPr>
                <w:ilvl w:val="0"/>
                <w:numId w:val="1"/>
              </w:numPr>
              <w:spacing w:line="216" w:lineRule="auto"/>
              <w:rPr>
                <w:rFonts w:ascii="Lato" w:hAnsi="Lato" w:cs="Arial"/>
              </w:rPr>
            </w:pPr>
            <w:r w:rsidRPr="00A7061F">
              <w:rPr>
                <w:rFonts w:ascii="Lato" w:hAnsi="Lato" w:cs="Arial"/>
              </w:rPr>
              <w:t>PR Status and Citizenship</w:t>
            </w:r>
          </w:p>
        </w:tc>
        <w:tc>
          <w:tcPr>
            <w:tcW w:w="1410" w:type="dxa"/>
            <w:tcBorders>
              <w:right w:val="single" w:sz="4" w:space="0" w:color="auto"/>
            </w:tcBorders>
          </w:tcPr>
          <w:p w14:paraId="6790BC7F" w14:textId="77777777" w:rsidR="00205405" w:rsidRPr="00A7061F" w:rsidRDefault="00205405" w:rsidP="00205405">
            <w:pPr>
              <w:spacing w:line="216" w:lineRule="auto"/>
              <w:rPr>
                <w:rFonts w:ascii="Lato" w:hAnsi="Lato" w:cs="Arial"/>
              </w:rPr>
            </w:pPr>
          </w:p>
        </w:tc>
        <w:tc>
          <w:tcPr>
            <w:tcW w:w="7948" w:type="dxa"/>
            <w:tcBorders>
              <w:right w:val="single" w:sz="4" w:space="0" w:color="auto"/>
            </w:tcBorders>
          </w:tcPr>
          <w:p w14:paraId="1A15FD71" w14:textId="57C1D179" w:rsidR="00205405" w:rsidRPr="00A7061F" w:rsidRDefault="00205405" w:rsidP="00205405">
            <w:pPr>
              <w:pStyle w:val="ListParagraph"/>
              <w:numPr>
                <w:ilvl w:val="0"/>
                <w:numId w:val="20"/>
              </w:numPr>
              <w:spacing w:line="216" w:lineRule="auto"/>
              <w:ind w:left="112" w:hanging="183"/>
              <w:rPr>
                <w:rFonts w:ascii="Lato" w:hAnsi="Lato" w:cs="Arial"/>
              </w:rPr>
            </w:pPr>
            <w:r w:rsidRPr="00A7061F">
              <w:rPr>
                <w:rFonts w:ascii="Lato" w:hAnsi="Lato" w:cs="Arial"/>
              </w:rPr>
              <w:t>Explain rights and responsibilities of Permanent Residents and the path to Canadian citizenship.</w:t>
            </w:r>
          </w:p>
          <w:p w14:paraId="369C47AD" w14:textId="22E0FA97" w:rsidR="00205405" w:rsidRPr="00A7061F" w:rsidRDefault="00205405" w:rsidP="00205405">
            <w:pPr>
              <w:pStyle w:val="ListParagraph"/>
              <w:numPr>
                <w:ilvl w:val="0"/>
                <w:numId w:val="20"/>
              </w:numPr>
              <w:spacing w:line="216" w:lineRule="auto"/>
              <w:ind w:left="112" w:hanging="183"/>
              <w:rPr>
                <w:rFonts w:ascii="Lato" w:hAnsi="Lato" w:cs="Arial"/>
              </w:rPr>
            </w:pPr>
            <w:r w:rsidRPr="00A7061F">
              <w:rPr>
                <w:rFonts w:ascii="Lato" w:hAnsi="Lato" w:cs="Arial"/>
              </w:rPr>
              <w:t xml:space="preserve">Explain how </w:t>
            </w:r>
            <w:r w:rsidR="009644AD" w:rsidRPr="00A7061F">
              <w:rPr>
                <w:rFonts w:ascii="Lato" w:hAnsi="Lato" w:cs="Arial"/>
              </w:rPr>
              <w:t>committing</w:t>
            </w:r>
            <w:r w:rsidRPr="00A7061F">
              <w:rPr>
                <w:rFonts w:ascii="Lato" w:hAnsi="Lato" w:cs="Arial"/>
              </w:rPr>
              <w:t xml:space="preserve"> a </w:t>
            </w:r>
            <w:r w:rsidR="009644AD" w:rsidRPr="00A7061F">
              <w:rPr>
                <w:rFonts w:ascii="Lato" w:hAnsi="Lato" w:cs="Arial"/>
              </w:rPr>
              <w:t xml:space="preserve">serious </w:t>
            </w:r>
            <w:r w:rsidRPr="00A7061F">
              <w:rPr>
                <w:rFonts w:ascii="Lato" w:hAnsi="Lato" w:cs="Arial"/>
              </w:rPr>
              <w:t xml:space="preserve">crime or returning to one’s country of origin can jeopardize PR Status for refugee newcomers. </w:t>
            </w:r>
          </w:p>
        </w:tc>
        <w:tc>
          <w:tcPr>
            <w:tcW w:w="2858" w:type="dxa"/>
            <w:tcBorders>
              <w:left w:val="single" w:sz="4" w:space="0" w:color="auto"/>
            </w:tcBorders>
          </w:tcPr>
          <w:p w14:paraId="24769523" w14:textId="77777777" w:rsidR="00205405" w:rsidRPr="00A7061F" w:rsidRDefault="00205405" w:rsidP="00205405">
            <w:pPr>
              <w:spacing w:line="216" w:lineRule="auto"/>
              <w:rPr>
                <w:rFonts w:ascii="Lato" w:hAnsi="Lato" w:cs="Arial"/>
              </w:rPr>
            </w:pPr>
          </w:p>
        </w:tc>
      </w:tr>
      <w:tr w:rsidR="00E47DCA" w:rsidRPr="00A7061F" w14:paraId="59F6255B" w14:textId="77777777" w:rsidTr="00B24E60">
        <w:trPr>
          <w:trHeight w:val="340"/>
        </w:trPr>
        <w:tc>
          <w:tcPr>
            <w:tcW w:w="3093" w:type="dxa"/>
            <w:vAlign w:val="center"/>
          </w:tcPr>
          <w:p w14:paraId="4E0DB89E" w14:textId="530408DF" w:rsidR="00E47DCA" w:rsidRPr="00A7061F" w:rsidRDefault="00E47DCA" w:rsidP="00E47DCA">
            <w:pPr>
              <w:pStyle w:val="ListParagraph"/>
              <w:numPr>
                <w:ilvl w:val="0"/>
                <w:numId w:val="1"/>
              </w:numPr>
              <w:spacing w:line="216" w:lineRule="auto"/>
              <w:rPr>
                <w:rFonts w:ascii="Lato" w:hAnsi="Lato" w:cs="Arial"/>
              </w:rPr>
            </w:pPr>
            <w:r w:rsidRPr="00A7061F">
              <w:rPr>
                <w:rFonts w:ascii="Lato" w:hAnsi="Lato" w:cs="Arial"/>
              </w:rPr>
              <w:t>Immigration Travel Loan</w:t>
            </w:r>
          </w:p>
        </w:tc>
        <w:tc>
          <w:tcPr>
            <w:tcW w:w="1410" w:type="dxa"/>
            <w:tcBorders>
              <w:right w:val="single" w:sz="4" w:space="0" w:color="auto"/>
            </w:tcBorders>
          </w:tcPr>
          <w:p w14:paraId="7F706740" w14:textId="77777777" w:rsidR="00E47DCA" w:rsidRPr="00A7061F" w:rsidRDefault="00E47DCA" w:rsidP="00E47DCA">
            <w:pPr>
              <w:spacing w:line="216" w:lineRule="auto"/>
              <w:rPr>
                <w:rFonts w:ascii="Lato" w:hAnsi="Lato" w:cs="Arial"/>
              </w:rPr>
            </w:pPr>
          </w:p>
        </w:tc>
        <w:tc>
          <w:tcPr>
            <w:tcW w:w="7948" w:type="dxa"/>
            <w:tcBorders>
              <w:right w:val="single" w:sz="4" w:space="0" w:color="auto"/>
            </w:tcBorders>
          </w:tcPr>
          <w:p w14:paraId="619EB69C" w14:textId="77777777" w:rsidR="00E47DCA" w:rsidRPr="00A7061F" w:rsidRDefault="00E47DCA" w:rsidP="00E47DCA">
            <w:pPr>
              <w:pStyle w:val="ListParagraph"/>
              <w:numPr>
                <w:ilvl w:val="0"/>
                <w:numId w:val="20"/>
              </w:numPr>
              <w:spacing w:line="216" w:lineRule="auto"/>
              <w:ind w:left="112" w:hanging="183"/>
              <w:rPr>
                <w:rFonts w:ascii="Lato" w:hAnsi="Lato" w:cs="Arial"/>
              </w:rPr>
            </w:pPr>
            <w:r w:rsidRPr="00A7061F">
              <w:rPr>
                <w:rFonts w:ascii="Lato" w:hAnsi="Lato" w:cs="Arial"/>
              </w:rPr>
              <w:t>AURA encourages sponsors to re-pay the immigration loan newcomers sign, which covers the cost of their travel to Canada.</w:t>
            </w:r>
          </w:p>
          <w:p w14:paraId="20D075F6" w14:textId="651FF96E" w:rsidR="00E47DCA" w:rsidRPr="00A7061F" w:rsidRDefault="00E47DCA" w:rsidP="00E47DCA">
            <w:pPr>
              <w:pStyle w:val="ListParagraph"/>
              <w:numPr>
                <w:ilvl w:val="0"/>
                <w:numId w:val="20"/>
              </w:numPr>
              <w:spacing w:line="216" w:lineRule="auto"/>
              <w:ind w:left="112" w:hanging="183"/>
              <w:rPr>
                <w:rFonts w:ascii="Lato" w:hAnsi="Lato" w:cs="Arial"/>
              </w:rPr>
            </w:pPr>
            <w:r w:rsidRPr="00A7061F">
              <w:rPr>
                <w:rFonts w:ascii="Lato" w:hAnsi="Lato" w:cs="Arial"/>
              </w:rPr>
              <w:t>Contact AURA around Month 6 or 7 if you’d like us to request the necessary details/instructions from IRCC so you can re-pay the loan in full or in part.</w:t>
            </w:r>
          </w:p>
          <w:p w14:paraId="16360AFF" w14:textId="784A186F" w:rsidR="00E47DCA" w:rsidRPr="00A7061F" w:rsidRDefault="00E47DCA" w:rsidP="00E47DCA">
            <w:pPr>
              <w:pStyle w:val="ListParagraph"/>
              <w:numPr>
                <w:ilvl w:val="0"/>
                <w:numId w:val="20"/>
              </w:numPr>
              <w:spacing w:line="216" w:lineRule="auto"/>
              <w:ind w:left="112" w:hanging="183"/>
              <w:rPr>
                <w:rFonts w:ascii="Lato" w:hAnsi="Lato" w:cs="Arial"/>
              </w:rPr>
            </w:pPr>
            <w:r w:rsidRPr="00A7061F">
              <w:rPr>
                <w:rFonts w:ascii="Lato" w:hAnsi="Lato" w:cs="Arial"/>
              </w:rPr>
              <w:t>Explain the travel loan and repayment plan to the newcomers.</w:t>
            </w:r>
          </w:p>
        </w:tc>
        <w:tc>
          <w:tcPr>
            <w:tcW w:w="2858" w:type="dxa"/>
            <w:tcBorders>
              <w:left w:val="single" w:sz="4" w:space="0" w:color="auto"/>
            </w:tcBorders>
          </w:tcPr>
          <w:p w14:paraId="4D9851C2" w14:textId="77777777" w:rsidR="00E47DCA" w:rsidRPr="00A7061F" w:rsidRDefault="00E47DCA" w:rsidP="00E47DCA">
            <w:pPr>
              <w:pStyle w:val="ListParagraph"/>
              <w:numPr>
                <w:ilvl w:val="0"/>
                <w:numId w:val="20"/>
              </w:numPr>
              <w:spacing w:line="216" w:lineRule="auto"/>
              <w:ind w:left="112" w:hanging="183"/>
              <w:rPr>
                <w:rFonts w:ascii="Lato" w:hAnsi="Lato" w:cs="Arial"/>
              </w:rPr>
            </w:pPr>
            <w:r w:rsidRPr="00A7061F">
              <w:rPr>
                <w:rFonts w:ascii="Lato" w:hAnsi="Lato" w:cs="Arial"/>
              </w:rPr>
              <w:t xml:space="preserve">Does your group plan to re-pay the loan? </w:t>
            </w:r>
            <w:r w:rsidRPr="00A7061F">
              <w:rPr>
                <w:rFonts w:ascii="Lato" w:hAnsi="Lato" w:cs="Arial"/>
              </w:rPr>
              <w:br/>
            </w:r>
          </w:p>
          <w:p w14:paraId="32509F25" w14:textId="77777777" w:rsidR="00E47DCA" w:rsidRPr="00A7061F" w:rsidRDefault="00E47DCA" w:rsidP="00E47DCA">
            <w:pPr>
              <w:spacing w:line="216" w:lineRule="auto"/>
              <w:rPr>
                <w:rFonts w:ascii="Lato" w:hAnsi="Lato" w:cs="Arial"/>
              </w:rPr>
            </w:pPr>
          </w:p>
        </w:tc>
      </w:tr>
      <w:tr w:rsidR="00205405" w:rsidRPr="00A7061F" w14:paraId="71AAA261" w14:textId="77777777" w:rsidTr="00B24E60">
        <w:trPr>
          <w:trHeight w:val="340"/>
        </w:trPr>
        <w:tc>
          <w:tcPr>
            <w:tcW w:w="3093" w:type="dxa"/>
            <w:vAlign w:val="center"/>
          </w:tcPr>
          <w:p w14:paraId="45D6B05E" w14:textId="77777777" w:rsidR="00205405" w:rsidRPr="00A7061F" w:rsidRDefault="00205405" w:rsidP="00205405">
            <w:pPr>
              <w:pStyle w:val="ListParagraph"/>
              <w:numPr>
                <w:ilvl w:val="0"/>
                <w:numId w:val="1"/>
              </w:numPr>
              <w:spacing w:line="216" w:lineRule="auto"/>
              <w:rPr>
                <w:rFonts w:ascii="Lato" w:hAnsi="Lato" w:cs="Arial"/>
              </w:rPr>
            </w:pPr>
          </w:p>
        </w:tc>
        <w:tc>
          <w:tcPr>
            <w:tcW w:w="1410" w:type="dxa"/>
            <w:tcBorders>
              <w:right w:val="single" w:sz="4" w:space="0" w:color="auto"/>
            </w:tcBorders>
            <w:vAlign w:val="center"/>
          </w:tcPr>
          <w:p w14:paraId="5838F14B" w14:textId="77777777" w:rsidR="00205405" w:rsidRPr="00A7061F" w:rsidRDefault="00205405" w:rsidP="00205405">
            <w:pPr>
              <w:spacing w:line="216" w:lineRule="auto"/>
              <w:rPr>
                <w:rFonts w:ascii="Lato" w:hAnsi="Lato" w:cs="Arial"/>
              </w:rPr>
            </w:pPr>
          </w:p>
        </w:tc>
        <w:tc>
          <w:tcPr>
            <w:tcW w:w="7948" w:type="dxa"/>
            <w:tcBorders>
              <w:right w:val="single" w:sz="4" w:space="0" w:color="auto"/>
            </w:tcBorders>
          </w:tcPr>
          <w:p w14:paraId="1B8DC0B6" w14:textId="77777777" w:rsidR="00205405" w:rsidRPr="00A7061F" w:rsidRDefault="00205405" w:rsidP="00205405">
            <w:pPr>
              <w:pStyle w:val="ListParagraph"/>
              <w:numPr>
                <w:ilvl w:val="0"/>
                <w:numId w:val="20"/>
              </w:numPr>
              <w:spacing w:line="216" w:lineRule="auto"/>
              <w:ind w:left="112" w:hanging="183"/>
              <w:rPr>
                <w:rFonts w:ascii="Lato" w:hAnsi="Lato" w:cs="Arial"/>
              </w:rPr>
            </w:pPr>
          </w:p>
        </w:tc>
        <w:tc>
          <w:tcPr>
            <w:tcW w:w="2858" w:type="dxa"/>
            <w:tcBorders>
              <w:left w:val="single" w:sz="4" w:space="0" w:color="auto"/>
            </w:tcBorders>
          </w:tcPr>
          <w:p w14:paraId="2826C043" w14:textId="77777777" w:rsidR="00205405" w:rsidRPr="00A7061F" w:rsidRDefault="00205405" w:rsidP="00205405">
            <w:pPr>
              <w:spacing w:line="216" w:lineRule="auto"/>
              <w:rPr>
                <w:rFonts w:ascii="Lato" w:hAnsi="Lato" w:cs="Arial"/>
              </w:rPr>
            </w:pPr>
          </w:p>
        </w:tc>
      </w:tr>
      <w:tr w:rsidR="00383B48" w:rsidRPr="00A7061F" w14:paraId="16306777" w14:textId="77777777" w:rsidTr="00383B48">
        <w:trPr>
          <w:trHeight w:val="340"/>
        </w:trPr>
        <w:tc>
          <w:tcPr>
            <w:tcW w:w="15309" w:type="dxa"/>
            <w:gridSpan w:val="4"/>
            <w:shd w:val="clear" w:color="auto" w:fill="D9D9D9" w:themeFill="background1" w:themeFillShade="D9"/>
            <w:vAlign w:val="center"/>
          </w:tcPr>
          <w:p w14:paraId="3857AA63" w14:textId="221BE5E1" w:rsidR="00383B48" w:rsidRPr="00A7061F" w:rsidRDefault="00383B48" w:rsidP="00205405">
            <w:pPr>
              <w:spacing w:line="216" w:lineRule="auto"/>
              <w:rPr>
                <w:rFonts w:ascii="Lato" w:hAnsi="Lato" w:cs="Arial"/>
              </w:rPr>
            </w:pPr>
            <w:r w:rsidRPr="00A7061F">
              <w:rPr>
                <w:rFonts w:ascii="Lato" w:hAnsi="Lato" w:cs="Arial"/>
                <w:b/>
              </w:rPr>
              <w:t xml:space="preserve">Employment and End of the Sponsorship  </w:t>
            </w:r>
          </w:p>
        </w:tc>
      </w:tr>
      <w:tr w:rsidR="00205405" w:rsidRPr="00A7061F" w14:paraId="77CCC3C1" w14:textId="77777777" w:rsidTr="00B24E60">
        <w:trPr>
          <w:trHeight w:val="340"/>
        </w:trPr>
        <w:tc>
          <w:tcPr>
            <w:tcW w:w="3093" w:type="dxa"/>
            <w:vAlign w:val="center"/>
          </w:tcPr>
          <w:p w14:paraId="254E6859" w14:textId="057EC9C4" w:rsidR="00205405" w:rsidRPr="00A7061F" w:rsidRDefault="00205405" w:rsidP="00205405">
            <w:pPr>
              <w:pStyle w:val="ListParagraph"/>
              <w:numPr>
                <w:ilvl w:val="0"/>
                <w:numId w:val="1"/>
              </w:numPr>
              <w:spacing w:line="216" w:lineRule="auto"/>
              <w:rPr>
                <w:rFonts w:ascii="Lato" w:hAnsi="Lato" w:cs="Arial"/>
                <w:b/>
              </w:rPr>
            </w:pPr>
            <w:r w:rsidRPr="00A7061F">
              <w:rPr>
                <w:rFonts w:ascii="Lato" w:hAnsi="Lato" w:cs="Arial"/>
              </w:rPr>
              <w:t xml:space="preserve">Assist in securing employment </w:t>
            </w:r>
          </w:p>
        </w:tc>
        <w:tc>
          <w:tcPr>
            <w:tcW w:w="1410" w:type="dxa"/>
            <w:tcBorders>
              <w:right w:val="single" w:sz="4" w:space="0" w:color="auto"/>
            </w:tcBorders>
          </w:tcPr>
          <w:p w14:paraId="4C05DA59" w14:textId="77777777" w:rsidR="00205405" w:rsidRPr="00A7061F" w:rsidRDefault="00205405" w:rsidP="00205405">
            <w:pPr>
              <w:spacing w:line="216" w:lineRule="auto"/>
              <w:rPr>
                <w:rFonts w:ascii="Lato" w:hAnsi="Lato" w:cs="Arial"/>
              </w:rPr>
            </w:pPr>
          </w:p>
        </w:tc>
        <w:tc>
          <w:tcPr>
            <w:tcW w:w="7948" w:type="dxa"/>
            <w:tcBorders>
              <w:right w:val="single" w:sz="4" w:space="0" w:color="auto"/>
            </w:tcBorders>
          </w:tcPr>
          <w:p w14:paraId="6C0F17FA" w14:textId="77777777" w:rsidR="00205405" w:rsidRPr="00A7061F" w:rsidRDefault="00205405" w:rsidP="00205405">
            <w:pPr>
              <w:pStyle w:val="ListParagraph"/>
              <w:numPr>
                <w:ilvl w:val="0"/>
                <w:numId w:val="20"/>
              </w:numPr>
              <w:spacing w:line="216" w:lineRule="auto"/>
              <w:ind w:left="112" w:hanging="183"/>
              <w:rPr>
                <w:rFonts w:ascii="Lato" w:hAnsi="Lato" w:cs="Arial"/>
              </w:rPr>
            </w:pPr>
            <w:r w:rsidRPr="00A7061F">
              <w:rPr>
                <w:rFonts w:ascii="Lato" w:hAnsi="Lato" w:cs="Arial"/>
              </w:rPr>
              <w:t xml:space="preserve">Sponsorship is an opportunity to spend time learning English, but the focus should shift to securing employment before the end of the sponsorship. </w:t>
            </w:r>
          </w:p>
          <w:p w14:paraId="1A17BF5E" w14:textId="4CF0858C" w:rsidR="00205405" w:rsidRPr="00A7061F" w:rsidRDefault="00205405" w:rsidP="00205405">
            <w:pPr>
              <w:pStyle w:val="ListParagraph"/>
              <w:numPr>
                <w:ilvl w:val="0"/>
                <w:numId w:val="20"/>
              </w:numPr>
              <w:spacing w:line="216" w:lineRule="auto"/>
              <w:ind w:left="112" w:hanging="183"/>
              <w:rPr>
                <w:rFonts w:ascii="Lato" w:hAnsi="Lato" w:cs="Arial"/>
              </w:rPr>
            </w:pPr>
            <w:r w:rsidRPr="00A7061F">
              <w:rPr>
                <w:rFonts w:ascii="Lato" w:hAnsi="Lato" w:cs="Arial"/>
              </w:rPr>
              <w:t>Note that some newcomers may wish to work as soon as possible</w:t>
            </w:r>
            <w:r w:rsidR="00E112A5" w:rsidRPr="00A7061F">
              <w:rPr>
                <w:rFonts w:ascii="Lato" w:hAnsi="Lato" w:cs="Arial"/>
              </w:rPr>
              <w:t>, and they have the right to do so if they choose.</w:t>
            </w:r>
            <w:r w:rsidRPr="00A7061F">
              <w:rPr>
                <w:rFonts w:ascii="Lato" w:hAnsi="Lato" w:cs="Arial"/>
              </w:rPr>
              <w:t xml:space="preserve"> </w:t>
            </w:r>
          </w:p>
          <w:p w14:paraId="1C154235" w14:textId="4EB655F4" w:rsidR="00205405" w:rsidRPr="00A7061F" w:rsidRDefault="00205405" w:rsidP="00205405">
            <w:pPr>
              <w:pStyle w:val="ListParagraph"/>
              <w:numPr>
                <w:ilvl w:val="0"/>
                <w:numId w:val="20"/>
              </w:numPr>
              <w:spacing w:line="216" w:lineRule="auto"/>
              <w:ind w:left="112" w:hanging="183"/>
              <w:rPr>
                <w:rFonts w:ascii="Lato" w:hAnsi="Lato" w:cs="Arial"/>
              </w:rPr>
            </w:pPr>
            <w:r w:rsidRPr="00A7061F">
              <w:rPr>
                <w:rFonts w:ascii="Lato" w:hAnsi="Lato" w:cs="Arial"/>
              </w:rPr>
              <w:t>Ask about their employment goals/prioritie</w:t>
            </w:r>
            <w:r w:rsidR="00DC1EFC" w:rsidRPr="00A7061F">
              <w:rPr>
                <w:rFonts w:ascii="Lato" w:hAnsi="Lato" w:cs="Arial"/>
              </w:rPr>
              <w:t>s. P</w:t>
            </w:r>
            <w:r w:rsidRPr="00A7061F">
              <w:rPr>
                <w:rFonts w:ascii="Lato" w:hAnsi="Lato" w:cs="Arial"/>
              </w:rPr>
              <w:t xml:space="preserve">rovide support </w:t>
            </w:r>
            <w:r w:rsidR="00DC1EFC" w:rsidRPr="00A7061F">
              <w:rPr>
                <w:rFonts w:ascii="Lato" w:hAnsi="Lato" w:cs="Arial"/>
              </w:rPr>
              <w:t>accordingly.</w:t>
            </w:r>
          </w:p>
          <w:p w14:paraId="7699A28C" w14:textId="77777777" w:rsidR="00205405" w:rsidRPr="00A7061F" w:rsidRDefault="00205405" w:rsidP="00205405">
            <w:pPr>
              <w:pStyle w:val="ListParagraph"/>
              <w:numPr>
                <w:ilvl w:val="0"/>
                <w:numId w:val="20"/>
              </w:numPr>
              <w:spacing w:line="216" w:lineRule="auto"/>
              <w:ind w:left="112" w:hanging="183"/>
              <w:rPr>
                <w:rFonts w:ascii="Lato" w:hAnsi="Lato" w:cs="Arial"/>
              </w:rPr>
            </w:pPr>
            <w:r w:rsidRPr="00A7061F">
              <w:rPr>
                <w:rFonts w:ascii="Lato" w:hAnsi="Lato" w:cs="Arial"/>
              </w:rPr>
              <w:t xml:space="preserve">Help identify/access job preparation and job search programs. </w:t>
            </w:r>
          </w:p>
          <w:p w14:paraId="7EFDD702" w14:textId="77777777" w:rsidR="00205405" w:rsidRPr="00A7061F" w:rsidRDefault="00205405" w:rsidP="00205405">
            <w:pPr>
              <w:pStyle w:val="ListParagraph"/>
              <w:numPr>
                <w:ilvl w:val="0"/>
                <w:numId w:val="20"/>
              </w:numPr>
              <w:spacing w:line="216" w:lineRule="auto"/>
              <w:ind w:left="112" w:hanging="183"/>
              <w:rPr>
                <w:rFonts w:ascii="Lato" w:hAnsi="Lato" w:cs="Arial"/>
              </w:rPr>
            </w:pPr>
            <w:r w:rsidRPr="00A7061F">
              <w:rPr>
                <w:rFonts w:ascii="Lato" w:hAnsi="Lato" w:cs="Arial"/>
              </w:rPr>
              <w:t>Help connect with employers and understand paycheques.</w:t>
            </w:r>
          </w:p>
          <w:p w14:paraId="17967521" w14:textId="6B2E5532" w:rsidR="00205405" w:rsidRPr="00A7061F" w:rsidRDefault="00205405" w:rsidP="00205405">
            <w:pPr>
              <w:pStyle w:val="ListParagraph"/>
              <w:numPr>
                <w:ilvl w:val="0"/>
                <w:numId w:val="20"/>
              </w:numPr>
              <w:spacing w:line="216" w:lineRule="auto"/>
              <w:ind w:left="112" w:hanging="183"/>
              <w:rPr>
                <w:rFonts w:ascii="Lato" w:hAnsi="Lato" w:cs="Arial"/>
              </w:rPr>
            </w:pPr>
            <w:r w:rsidRPr="00A7061F">
              <w:rPr>
                <w:rFonts w:ascii="Lato" w:hAnsi="Lato" w:cs="Arial"/>
              </w:rPr>
              <w:t>If sponsors choose to reduce financial support due to income from employment, please contact AURA first.</w:t>
            </w:r>
          </w:p>
        </w:tc>
        <w:tc>
          <w:tcPr>
            <w:tcW w:w="2858" w:type="dxa"/>
            <w:tcBorders>
              <w:left w:val="single" w:sz="4" w:space="0" w:color="auto"/>
            </w:tcBorders>
          </w:tcPr>
          <w:p w14:paraId="021842F1" w14:textId="77777777" w:rsidR="00205405" w:rsidRPr="00A7061F" w:rsidRDefault="00205405" w:rsidP="00205405">
            <w:pPr>
              <w:spacing w:line="216" w:lineRule="auto"/>
              <w:rPr>
                <w:rFonts w:ascii="Lato" w:hAnsi="Lato" w:cs="Arial"/>
              </w:rPr>
            </w:pPr>
          </w:p>
        </w:tc>
      </w:tr>
      <w:tr w:rsidR="00110F58" w:rsidRPr="00A7061F" w14:paraId="56848035" w14:textId="77777777" w:rsidTr="00B24E60">
        <w:trPr>
          <w:trHeight w:val="340"/>
        </w:trPr>
        <w:tc>
          <w:tcPr>
            <w:tcW w:w="3093" w:type="dxa"/>
            <w:vAlign w:val="center"/>
          </w:tcPr>
          <w:p w14:paraId="01BF2F32" w14:textId="356CCA15" w:rsidR="00110F58" w:rsidRPr="00A7061F" w:rsidRDefault="00110F58" w:rsidP="00110F58">
            <w:pPr>
              <w:pStyle w:val="ListParagraph"/>
              <w:numPr>
                <w:ilvl w:val="0"/>
                <w:numId w:val="1"/>
              </w:numPr>
              <w:spacing w:line="216" w:lineRule="auto"/>
              <w:rPr>
                <w:rFonts w:ascii="Lato" w:hAnsi="Lato" w:cs="Arial"/>
              </w:rPr>
            </w:pPr>
            <w:r w:rsidRPr="00A7061F">
              <w:rPr>
                <w:rFonts w:ascii="Lato" w:hAnsi="Lato" w:cs="Arial"/>
              </w:rPr>
              <w:t>Prepare for end of Sponsorship</w:t>
            </w:r>
          </w:p>
        </w:tc>
        <w:tc>
          <w:tcPr>
            <w:tcW w:w="1410" w:type="dxa"/>
            <w:tcBorders>
              <w:right w:val="single" w:sz="4" w:space="0" w:color="auto"/>
            </w:tcBorders>
          </w:tcPr>
          <w:p w14:paraId="1E82525B" w14:textId="77777777" w:rsidR="00110F58" w:rsidRPr="00A7061F" w:rsidRDefault="00110F58" w:rsidP="00110F58">
            <w:pPr>
              <w:spacing w:line="216" w:lineRule="auto"/>
              <w:rPr>
                <w:rFonts w:ascii="Lato" w:hAnsi="Lato" w:cs="Arial"/>
              </w:rPr>
            </w:pPr>
          </w:p>
        </w:tc>
        <w:tc>
          <w:tcPr>
            <w:tcW w:w="7948" w:type="dxa"/>
            <w:tcBorders>
              <w:right w:val="single" w:sz="4" w:space="0" w:color="auto"/>
            </w:tcBorders>
          </w:tcPr>
          <w:p w14:paraId="29914BF7" w14:textId="77777777" w:rsidR="00110F58" w:rsidRPr="00A7061F" w:rsidRDefault="00110F58" w:rsidP="00110F58">
            <w:pPr>
              <w:pStyle w:val="ListParagraph"/>
              <w:numPr>
                <w:ilvl w:val="0"/>
                <w:numId w:val="20"/>
              </w:numPr>
              <w:spacing w:line="216" w:lineRule="auto"/>
              <w:ind w:left="112" w:hanging="183"/>
              <w:rPr>
                <w:rFonts w:ascii="Lato" w:hAnsi="Lato" w:cs="Arial"/>
              </w:rPr>
            </w:pPr>
            <w:r w:rsidRPr="00A7061F">
              <w:rPr>
                <w:rFonts w:ascii="Lato" w:hAnsi="Lato" w:cs="Arial"/>
              </w:rPr>
              <w:t xml:space="preserve">Ensure your group is implementing a strategy to ease the transition </w:t>
            </w:r>
            <w:proofErr w:type="gramStart"/>
            <w:r w:rsidRPr="00A7061F">
              <w:rPr>
                <w:rFonts w:ascii="Lato" w:hAnsi="Lato" w:cs="Arial"/>
              </w:rPr>
              <w:t>away  from</w:t>
            </w:r>
            <w:proofErr w:type="gramEnd"/>
            <w:r w:rsidRPr="00A7061F">
              <w:rPr>
                <w:rFonts w:ascii="Lato" w:hAnsi="Lato" w:cs="Arial"/>
              </w:rPr>
              <w:t xml:space="preserve"> dependence on sponsors as the sponsorship progresses. </w:t>
            </w:r>
          </w:p>
          <w:p w14:paraId="089E2197" w14:textId="461C0F62" w:rsidR="00110F58" w:rsidRPr="00A7061F" w:rsidRDefault="00110F58" w:rsidP="00110F58">
            <w:pPr>
              <w:pStyle w:val="ListParagraph"/>
              <w:numPr>
                <w:ilvl w:val="0"/>
                <w:numId w:val="20"/>
              </w:numPr>
              <w:spacing w:line="216" w:lineRule="auto"/>
              <w:ind w:left="112" w:hanging="183"/>
              <w:rPr>
                <w:rFonts w:ascii="Lato" w:hAnsi="Lato" w:cs="Arial"/>
              </w:rPr>
            </w:pPr>
            <w:r w:rsidRPr="00A7061F">
              <w:rPr>
                <w:rFonts w:ascii="Lato" w:hAnsi="Lato" w:cs="Arial"/>
              </w:rPr>
              <w:t>Meet with newcomer(s) to ensure they know where to get necessary supports. Discuss the end of the sponsorship regularly.</w:t>
            </w:r>
          </w:p>
        </w:tc>
        <w:tc>
          <w:tcPr>
            <w:tcW w:w="2858" w:type="dxa"/>
            <w:tcBorders>
              <w:left w:val="single" w:sz="4" w:space="0" w:color="auto"/>
            </w:tcBorders>
          </w:tcPr>
          <w:p w14:paraId="357B4EA2" w14:textId="77777777" w:rsidR="00110F58" w:rsidRPr="00A7061F" w:rsidRDefault="00110F58" w:rsidP="00110F58">
            <w:pPr>
              <w:spacing w:line="216" w:lineRule="auto"/>
              <w:rPr>
                <w:rFonts w:ascii="Lato" w:hAnsi="Lato" w:cs="Arial"/>
              </w:rPr>
            </w:pPr>
          </w:p>
        </w:tc>
      </w:tr>
      <w:tr w:rsidR="00110F58" w:rsidRPr="00A7061F" w14:paraId="1FFDF458" w14:textId="77777777" w:rsidTr="00B24E60">
        <w:trPr>
          <w:trHeight w:val="340"/>
        </w:trPr>
        <w:tc>
          <w:tcPr>
            <w:tcW w:w="3093" w:type="dxa"/>
            <w:vAlign w:val="center"/>
          </w:tcPr>
          <w:p w14:paraId="641DC210" w14:textId="093F5CBF" w:rsidR="00110F58" w:rsidRPr="00A7061F" w:rsidRDefault="00110F58" w:rsidP="00110F58">
            <w:pPr>
              <w:pStyle w:val="ListParagraph"/>
              <w:numPr>
                <w:ilvl w:val="0"/>
                <w:numId w:val="1"/>
              </w:numPr>
              <w:spacing w:line="216" w:lineRule="auto"/>
              <w:rPr>
                <w:rFonts w:ascii="Lato" w:hAnsi="Lato" w:cs="Arial"/>
              </w:rPr>
            </w:pPr>
            <w:r w:rsidRPr="00A7061F">
              <w:rPr>
                <w:rFonts w:ascii="Lato" w:hAnsi="Lato" w:cs="Arial"/>
              </w:rPr>
              <w:t>If applicable: Register for Social Assistance at the end of Year 1</w:t>
            </w:r>
          </w:p>
        </w:tc>
        <w:tc>
          <w:tcPr>
            <w:tcW w:w="1410" w:type="dxa"/>
            <w:tcBorders>
              <w:right w:val="single" w:sz="4" w:space="0" w:color="auto"/>
            </w:tcBorders>
          </w:tcPr>
          <w:p w14:paraId="64AAD17A" w14:textId="77777777" w:rsidR="00110F58" w:rsidRPr="00A7061F" w:rsidRDefault="00110F58" w:rsidP="00110F58">
            <w:pPr>
              <w:spacing w:line="216" w:lineRule="auto"/>
              <w:rPr>
                <w:rFonts w:ascii="Lato" w:hAnsi="Lato" w:cs="Arial"/>
              </w:rPr>
            </w:pPr>
          </w:p>
        </w:tc>
        <w:tc>
          <w:tcPr>
            <w:tcW w:w="7948" w:type="dxa"/>
            <w:tcBorders>
              <w:right w:val="single" w:sz="4" w:space="0" w:color="auto"/>
            </w:tcBorders>
          </w:tcPr>
          <w:p w14:paraId="5ED5B74B" w14:textId="77777777" w:rsidR="00110F58" w:rsidRPr="00A7061F" w:rsidRDefault="00110F58" w:rsidP="00110F58">
            <w:pPr>
              <w:pStyle w:val="ListParagraph"/>
              <w:numPr>
                <w:ilvl w:val="0"/>
                <w:numId w:val="20"/>
              </w:numPr>
              <w:spacing w:line="216" w:lineRule="auto"/>
              <w:ind w:left="112" w:hanging="183"/>
              <w:rPr>
                <w:rFonts w:ascii="Lato" w:hAnsi="Lato" w:cs="Arial"/>
              </w:rPr>
            </w:pPr>
            <w:r w:rsidRPr="00A7061F">
              <w:rPr>
                <w:rFonts w:ascii="Lato" w:hAnsi="Lato" w:cs="Arial"/>
              </w:rPr>
              <w:t>If the newcomer(s) will go on Social Assistance (called Ontario Works, OW) contact OW 2 weeks before the end of the sponsorship year to arrange intake.</w:t>
            </w:r>
          </w:p>
          <w:p w14:paraId="08332438" w14:textId="47E5A305" w:rsidR="00110F58" w:rsidRPr="00A7061F" w:rsidRDefault="00110F58" w:rsidP="00110F58">
            <w:pPr>
              <w:pStyle w:val="ListParagraph"/>
              <w:numPr>
                <w:ilvl w:val="0"/>
                <w:numId w:val="20"/>
              </w:numPr>
              <w:spacing w:line="216" w:lineRule="auto"/>
              <w:ind w:left="112" w:hanging="183"/>
              <w:rPr>
                <w:rFonts w:ascii="Lato" w:hAnsi="Lato" w:cs="Arial"/>
              </w:rPr>
            </w:pPr>
            <w:r w:rsidRPr="00A7061F">
              <w:rPr>
                <w:rFonts w:ascii="Lato" w:hAnsi="Lato" w:cs="Arial"/>
              </w:rPr>
              <w:t>Look up OW rates online to avoid a shock (they are low!).</w:t>
            </w:r>
          </w:p>
        </w:tc>
        <w:tc>
          <w:tcPr>
            <w:tcW w:w="2858" w:type="dxa"/>
            <w:tcBorders>
              <w:left w:val="single" w:sz="4" w:space="0" w:color="auto"/>
            </w:tcBorders>
          </w:tcPr>
          <w:p w14:paraId="2D01253A" w14:textId="77777777" w:rsidR="00110F58" w:rsidRPr="00A7061F" w:rsidRDefault="00110F58" w:rsidP="00110F58">
            <w:pPr>
              <w:spacing w:line="216" w:lineRule="auto"/>
              <w:rPr>
                <w:rFonts w:ascii="Lato" w:hAnsi="Lato" w:cs="Arial"/>
              </w:rPr>
            </w:pPr>
          </w:p>
        </w:tc>
      </w:tr>
      <w:tr w:rsidR="00110F58" w:rsidRPr="00A7061F" w14:paraId="189EEC55" w14:textId="77777777" w:rsidTr="00B24E60">
        <w:trPr>
          <w:trHeight w:val="340"/>
        </w:trPr>
        <w:tc>
          <w:tcPr>
            <w:tcW w:w="3093" w:type="dxa"/>
            <w:vAlign w:val="center"/>
          </w:tcPr>
          <w:p w14:paraId="0E4DF7C0" w14:textId="5A6DEA91" w:rsidR="00110F58" w:rsidRPr="00A7061F" w:rsidRDefault="00110F58" w:rsidP="00110F58">
            <w:pPr>
              <w:pStyle w:val="ListParagraph"/>
              <w:numPr>
                <w:ilvl w:val="0"/>
                <w:numId w:val="1"/>
              </w:numPr>
              <w:spacing w:line="216" w:lineRule="auto"/>
              <w:rPr>
                <w:rFonts w:ascii="Lato" w:hAnsi="Lato" w:cs="Arial"/>
              </w:rPr>
            </w:pPr>
          </w:p>
        </w:tc>
        <w:tc>
          <w:tcPr>
            <w:tcW w:w="1410" w:type="dxa"/>
            <w:tcBorders>
              <w:right w:val="single" w:sz="4" w:space="0" w:color="auto"/>
            </w:tcBorders>
          </w:tcPr>
          <w:p w14:paraId="60264455" w14:textId="77777777" w:rsidR="00110F58" w:rsidRPr="00A7061F" w:rsidRDefault="00110F58" w:rsidP="00110F58">
            <w:pPr>
              <w:spacing w:line="216" w:lineRule="auto"/>
              <w:rPr>
                <w:rFonts w:ascii="Lato" w:hAnsi="Lato" w:cs="Arial"/>
              </w:rPr>
            </w:pPr>
          </w:p>
        </w:tc>
        <w:tc>
          <w:tcPr>
            <w:tcW w:w="7948" w:type="dxa"/>
            <w:tcBorders>
              <w:right w:val="single" w:sz="4" w:space="0" w:color="auto"/>
            </w:tcBorders>
          </w:tcPr>
          <w:p w14:paraId="37186AF0" w14:textId="2489EDA0" w:rsidR="00110F58" w:rsidRPr="00A7061F" w:rsidRDefault="00110F58" w:rsidP="00110F58">
            <w:pPr>
              <w:pStyle w:val="ListParagraph"/>
              <w:numPr>
                <w:ilvl w:val="0"/>
                <w:numId w:val="20"/>
              </w:numPr>
              <w:spacing w:line="216" w:lineRule="auto"/>
              <w:ind w:left="112" w:hanging="183"/>
              <w:rPr>
                <w:rFonts w:ascii="Lato" w:hAnsi="Lato" w:cs="Arial"/>
              </w:rPr>
            </w:pPr>
          </w:p>
        </w:tc>
        <w:tc>
          <w:tcPr>
            <w:tcW w:w="2858" w:type="dxa"/>
            <w:tcBorders>
              <w:left w:val="single" w:sz="4" w:space="0" w:color="auto"/>
            </w:tcBorders>
          </w:tcPr>
          <w:p w14:paraId="3ECB4EE8" w14:textId="77777777" w:rsidR="00110F58" w:rsidRPr="00A7061F" w:rsidRDefault="00110F58" w:rsidP="00110F58">
            <w:pPr>
              <w:spacing w:line="216" w:lineRule="auto"/>
              <w:rPr>
                <w:rFonts w:ascii="Lato" w:hAnsi="Lato" w:cs="Arial"/>
              </w:rPr>
            </w:pPr>
          </w:p>
        </w:tc>
      </w:tr>
      <w:tr w:rsidR="00110F58" w:rsidRPr="00A7061F" w14:paraId="135F3E86" w14:textId="77777777" w:rsidTr="00383B48">
        <w:trPr>
          <w:trHeight w:val="340"/>
        </w:trPr>
        <w:tc>
          <w:tcPr>
            <w:tcW w:w="15309" w:type="dxa"/>
            <w:gridSpan w:val="4"/>
            <w:shd w:val="clear" w:color="auto" w:fill="D9D9D9" w:themeFill="background1" w:themeFillShade="D9"/>
            <w:vAlign w:val="center"/>
          </w:tcPr>
          <w:p w14:paraId="05907EDB" w14:textId="206EE281" w:rsidR="00110F58" w:rsidRPr="00A7061F" w:rsidRDefault="00110F58" w:rsidP="00110F58">
            <w:pPr>
              <w:spacing w:line="216" w:lineRule="auto"/>
              <w:rPr>
                <w:rFonts w:ascii="Lato" w:hAnsi="Lato" w:cs="Arial"/>
              </w:rPr>
            </w:pPr>
            <w:r w:rsidRPr="00A7061F">
              <w:rPr>
                <w:rFonts w:ascii="Lato" w:hAnsi="Lato" w:cs="Arial"/>
                <w:b/>
              </w:rPr>
              <w:t>Additional tasks:</w:t>
            </w:r>
          </w:p>
        </w:tc>
      </w:tr>
      <w:tr w:rsidR="00110F58" w:rsidRPr="00A7061F" w14:paraId="2CCB8C81" w14:textId="77777777" w:rsidTr="00B24E60">
        <w:trPr>
          <w:trHeight w:val="340"/>
        </w:trPr>
        <w:tc>
          <w:tcPr>
            <w:tcW w:w="3093" w:type="dxa"/>
            <w:vAlign w:val="center"/>
          </w:tcPr>
          <w:p w14:paraId="5A3C5254" w14:textId="77777777" w:rsidR="00110F58" w:rsidRPr="00A7061F" w:rsidRDefault="00110F58" w:rsidP="00110F58">
            <w:pPr>
              <w:pStyle w:val="ListParagraph"/>
              <w:numPr>
                <w:ilvl w:val="0"/>
                <w:numId w:val="1"/>
              </w:numPr>
              <w:spacing w:line="216" w:lineRule="auto"/>
              <w:rPr>
                <w:rFonts w:ascii="Lato" w:hAnsi="Lato" w:cs="Arial"/>
                <w:b/>
              </w:rPr>
            </w:pPr>
          </w:p>
        </w:tc>
        <w:tc>
          <w:tcPr>
            <w:tcW w:w="1410" w:type="dxa"/>
            <w:tcBorders>
              <w:right w:val="single" w:sz="4" w:space="0" w:color="auto"/>
            </w:tcBorders>
          </w:tcPr>
          <w:p w14:paraId="572F4DFC" w14:textId="77777777" w:rsidR="00110F58" w:rsidRPr="00A7061F" w:rsidRDefault="00110F58" w:rsidP="00110F58">
            <w:pPr>
              <w:spacing w:line="216" w:lineRule="auto"/>
              <w:rPr>
                <w:rFonts w:ascii="Lato" w:hAnsi="Lato" w:cs="Arial"/>
              </w:rPr>
            </w:pPr>
          </w:p>
        </w:tc>
        <w:tc>
          <w:tcPr>
            <w:tcW w:w="7948" w:type="dxa"/>
            <w:tcBorders>
              <w:right w:val="single" w:sz="4" w:space="0" w:color="auto"/>
            </w:tcBorders>
          </w:tcPr>
          <w:p w14:paraId="4CCFA4D9" w14:textId="77777777" w:rsidR="00110F58" w:rsidRPr="00A7061F" w:rsidRDefault="00110F58" w:rsidP="00110F58">
            <w:pPr>
              <w:pStyle w:val="ListParagraph"/>
              <w:numPr>
                <w:ilvl w:val="0"/>
                <w:numId w:val="20"/>
              </w:numPr>
              <w:spacing w:line="216" w:lineRule="auto"/>
              <w:ind w:left="112" w:hanging="183"/>
              <w:rPr>
                <w:rFonts w:ascii="Lato" w:hAnsi="Lato" w:cs="Arial"/>
              </w:rPr>
            </w:pPr>
          </w:p>
        </w:tc>
        <w:tc>
          <w:tcPr>
            <w:tcW w:w="2858" w:type="dxa"/>
            <w:tcBorders>
              <w:left w:val="single" w:sz="4" w:space="0" w:color="auto"/>
            </w:tcBorders>
          </w:tcPr>
          <w:p w14:paraId="54F3ECAD" w14:textId="77777777" w:rsidR="00110F58" w:rsidRPr="00A7061F" w:rsidRDefault="00110F58" w:rsidP="00110F58">
            <w:pPr>
              <w:spacing w:line="216" w:lineRule="auto"/>
              <w:rPr>
                <w:rFonts w:ascii="Lato" w:hAnsi="Lato" w:cs="Arial"/>
              </w:rPr>
            </w:pPr>
          </w:p>
        </w:tc>
      </w:tr>
      <w:tr w:rsidR="00110F58" w:rsidRPr="00A7061F" w14:paraId="0E1F46E5" w14:textId="77777777" w:rsidTr="00B24E60">
        <w:trPr>
          <w:trHeight w:val="340"/>
        </w:trPr>
        <w:tc>
          <w:tcPr>
            <w:tcW w:w="3093" w:type="dxa"/>
            <w:vAlign w:val="center"/>
          </w:tcPr>
          <w:p w14:paraId="59B16EAF" w14:textId="77777777" w:rsidR="00110F58" w:rsidRPr="00A7061F" w:rsidRDefault="00110F58" w:rsidP="00110F58">
            <w:pPr>
              <w:pStyle w:val="ListParagraph"/>
              <w:numPr>
                <w:ilvl w:val="0"/>
                <w:numId w:val="1"/>
              </w:numPr>
              <w:spacing w:line="216" w:lineRule="auto"/>
              <w:rPr>
                <w:rFonts w:ascii="Lato" w:hAnsi="Lato" w:cs="Arial"/>
                <w:b/>
              </w:rPr>
            </w:pPr>
          </w:p>
        </w:tc>
        <w:tc>
          <w:tcPr>
            <w:tcW w:w="1410" w:type="dxa"/>
            <w:tcBorders>
              <w:right w:val="single" w:sz="4" w:space="0" w:color="auto"/>
            </w:tcBorders>
          </w:tcPr>
          <w:p w14:paraId="06F01FAC" w14:textId="77777777" w:rsidR="00110F58" w:rsidRPr="00A7061F" w:rsidRDefault="00110F58" w:rsidP="00110F58">
            <w:pPr>
              <w:spacing w:line="216" w:lineRule="auto"/>
              <w:rPr>
                <w:rFonts w:ascii="Lato" w:hAnsi="Lato" w:cs="Arial"/>
              </w:rPr>
            </w:pPr>
          </w:p>
        </w:tc>
        <w:tc>
          <w:tcPr>
            <w:tcW w:w="7948" w:type="dxa"/>
            <w:tcBorders>
              <w:right w:val="single" w:sz="4" w:space="0" w:color="auto"/>
            </w:tcBorders>
          </w:tcPr>
          <w:p w14:paraId="44FBB2C5" w14:textId="77777777" w:rsidR="00110F58" w:rsidRPr="00A7061F" w:rsidRDefault="00110F58" w:rsidP="00110F58">
            <w:pPr>
              <w:pStyle w:val="ListParagraph"/>
              <w:numPr>
                <w:ilvl w:val="0"/>
                <w:numId w:val="20"/>
              </w:numPr>
              <w:spacing w:line="216" w:lineRule="auto"/>
              <w:ind w:left="112" w:hanging="183"/>
              <w:rPr>
                <w:rFonts w:ascii="Lato" w:hAnsi="Lato" w:cs="Arial"/>
              </w:rPr>
            </w:pPr>
          </w:p>
        </w:tc>
        <w:tc>
          <w:tcPr>
            <w:tcW w:w="2858" w:type="dxa"/>
            <w:tcBorders>
              <w:left w:val="single" w:sz="4" w:space="0" w:color="auto"/>
            </w:tcBorders>
          </w:tcPr>
          <w:p w14:paraId="07060CA2" w14:textId="77777777" w:rsidR="00110F58" w:rsidRPr="00A7061F" w:rsidRDefault="00110F58" w:rsidP="00110F58">
            <w:pPr>
              <w:spacing w:line="216" w:lineRule="auto"/>
              <w:rPr>
                <w:rFonts w:ascii="Lato" w:hAnsi="Lato" w:cs="Arial"/>
              </w:rPr>
            </w:pPr>
          </w:p>
        </w:tc>
      </w:tr>
      <w:tr w:rsidR="00110F58" w:rsidRPr="00A7061F" w14:paraId="7C6AD1C1" w14:textId="77777777" w:rsidTr="00B24E60">
        <w:trPr>
          <w:trHeight w:val="340"/>
        </w:trPr>
        <w:tc>
          <w:tcPr>
            <w:tcW w:w="3093" w:type="dxa"/>
            <w:vAlign w:val="center"/>
          </w:tcPr>
          <w:p w14:paraId="3292BA0B" w14:textId="77777777" w:rsidR="00110F58" w:rsidRPr="00A7061F" w:rsidRDefault="00110F58" w:rsidP="00110F58">
            <w:pPr>
              <w:pStyle w:val="ListParagraph"/>
              <w:numPr>
                <w:ilvl w:val="0"/>
                <w:numId w:val="1"/>
              </w:numPr>
              <w:spacing w:line="216" w:lineRule="auto"/>
              <w:rPr>
                <w:rFonts w:ascii="Lato" w:hAnsi="Lato" w:cs="Arial"/>
                <w:b/>
              </w:rPr>
            </w:pPr>
          </w:p>
        </w:tc>
        <w:tc>
          <w:tcPr>
            <w:tcW w:w="1410" w:type="dxa"/>
            <w:tcBorders>
              <w:right w:val="single" w:sz="4" w:space="0" w:color="auto"/>
            </w:tcBorders>
          </w:tcPr>
          <w:p w14:paraId="41F816A1" w14:textId="77777777" w:rsidR="00110F58" w:rsidRPr="00A7061F" w:rsidRDefault="00110F58" w:rsidP="00110F58">
            <w:pPr>
              <w:spacing w:line="216" w:lineRule="auto"/>
              <w:rPr>
                <w:rFonts w:ascii="Lato" w:hAnsi="Lato" w:cs="Arial"/>
              </w:rPr>
            </w:pPr>
          </w:p>
        </w:tc>
        <w:tc>
          <w:tcPr>
            <w:tcW w:w="7948" w:type="dxa"/>
            <w:tcBorders>
              <w:right w:val="single" w:sz="4" w:space="0" w:color="auto"/>
            </w:tcBorders>
          </w:tcPr>
          <w:p w14:paraId="65890823" w14:textId="77777777" w:rsidR="00110F58" w:rsidRPr="00A7061F" w:rsidRDefault="00110F58" w:rsidP="00110F58">
            <w:pPr>
              <w:pStyle w:val="ListParagraph"/>
              <w:numPr>
                <w:ilvl w:val="0"/>
                <w:numId w:val="20"/>
              </w:numPr>
              <w:spacing w:line="216" w:lineRule="auto"/>
              <w:ind w:left="112" w:hanging="183"/>
              <w:rPr>
                <w:rFonts w:ascii="Lato" w:hAnsi="Lato" w:cs="Arial"/>
              </w:rPr>
            </w:pPr>
          </w:p>
        </w:tc>
        <w:tc>
          <w:tcPr>
            <w:tcW w:w="2858" w:type="dxa"/>
            <w:tcBorders>
              <w:left w:val="single" w:sz="4" w:space="0" w:color="auto"/>
            </w:tcBorders>
          </w:tcPr>
          <w:p w14:paraId="550A04E6" w14:textId="77777777" w:rsidR="00110F58" w:rsidRPr="00A7061F" w:rsidRDefault="00110F58" w:rsidP="00110F58">
            <w:pPr>
              <w:spacing w:line="216" w:lineRule="auto"/>
              <w:rPr>
                <w:rFonts w:ascii="Lato" w:hAnsi="Lato" w:cs="Arial"/>
              </w:rPr>
            </w:pPr>
          </w:p>
        </w:tc>
      </w:tr>
      <w:tr w:rsidR="00110F58" w:rsidRPr="00A7061F" w14:paraId="2D8F701F" w14:textId="77777777" w:rsidTr="00B24E60">
        <w:trPr>
          <w:trHeight w:val="340"/>
        </w:trPr>
        <w:tc>
          <w:tcPr>
            <w:tcW w:w="3093" w:type="dxa"/>
            <w:vAlign w:val="center"/>
          </w:tcPr>
          <w:p w14:paraId="72064F45" w14:textId="77777777" w:rsidR="00110F58" w:rsidRPr="00A7061F" w:rsidRDefault="00110F58" w:rsidP="00110F58">
            <w:pPr>
              <w:pStyle w:val="ListParagraph"/>
              <w:numPr>
                <w:ilvl w:val="0"/>
                <w:numId w:val="1"/>
              </w:numPr>
              <w:spacing w:line="216" w:lineRule="auto"/>
              <w:rPr>
                <w:rFonts w:ascii="Lato" w:hAnsi="Lato" w:cs="Arial"/>
                <w:b/>
              </w:rPr>
            </w:pPr>
          </w:p>
        </w:tc>
        <w:tc>
          <w:tcPr>
            <w:tcW w:w="1410" w:type="dxa"/>
            <w:tcBorders>
              <w:right w:val="single" w:sz="4" w:space="0" w:color="auto"/>
            </w:tcBorders>
          </w:tcPr>
          <w:p w14:paraId="771C0FF6" w14:textId="77777777" w:rsidR="00110F58" w:rsidRPr="00A7061F" w:rsidRDefault="00110F58" w:rsidP="00110F58">
            <w:pPr>
              <w:spacing w:line="216" w:lineRule="auto"/>
              <w:rPr>
                <w:rFonts w:ascii="Lato" w:hAnsi="Lato" w:cs="Arial"/>
              </w:rPr>
            </w:pPr>
          </w:p>
        </w:tc>
        <w:tc>
          <w:tcPr>
            <w:tcW w:w="7948" w:type="dxa"/>
            <w:tcBorders>
              <w:right w:val="single" w:sz="4" w:space="0" w:color="auto"/>
            </w:tcBorders>
          </w:tcPr>
          <w:p w14:paraId="0A9D40FD" w14:textId="77777777" w:rsidR="00110F58" w:rsidRPr="00A7061F" w:rsidRDefault="00110F58" w:rsidP="00110F58">
            <w:pPr>
              <w:pStyle w:val="ListParagraph"/>
              <w:numPr>
                <w:ilvl w:val="0"/>
                <w:numId w:val="20"/>
              </w:numPr>
              <w:spacing w:line="216" w:lineRule="auto"/>
              <w:ind w:left="112" w:hanging="183"/>
              <w:rPr>
                <w:rFonts w:ascii="Lato" w:hAnsi="Lato" w:cs="Arial"/>
              </w:rPr>
            </w:pPr>
          </w:p>
        </w:tc>
        <w:tc>
          <w:tcPr>
            <w:tcW w:w="2858" w:type="dxa"/>
            <w:tcBorders>
              <w:left w:val="single" w:sz="4" w:space="0" w:color="auto"/>
            </w:tcBorders>
          </w:tcPr>
          <w:p w14:paraId="4DD2DDAF" w14:textId="77777777" w:rsidR="00110F58" w:rsidRPr="00A7061F" w:rsidRDefault="00110F58" w:rsidP="00110F58">
            <w:pPr>
              <w:spacing w:line="216" w:lineRule="auto"/>
              <w:rPr>
                <w:rFonts w:ascii="Lato" w:hAnsi="Lato" w:cs="Arial"/>
              </w:rPr>
            </w:pPr>
          </w:p>
        </w:tc>
      </w:tr>
      <w:tr w:rsidR="00110F58" w:rsidRPr="00A7061F" w14:paraId="7191DBCA" w14:textId="77777777" w:rsidTr="00B24E60">
        <w:trPr>
          <w:trHeight w:val="340"/>
        </w:trPr>
        <w:tc>
          <w:tcPr>
            <w:tcW w:w="3093" w:type="dxa"/>
            <w:vAlign w:val="center"/>
          </w:tcPr>
          <w:p w14:paraId="6E0D1787" w14:textId="77777777" w:rsidR="00110F58" w:rsidRPr="00A7061F" w:rsidRDefault="00110F58" w:rsidP="00110F58">
            <w:pPr>
              <w:pStyle w:val="ListParagraph"/>
              <w:numPr>
                <w:ilvl w:val="0"/>
                <w:numId w:val="1"/>
              </w:numPr>
              <w:spacing w:line="216" w:lineRule="auto"/>
              <w:rPr>
                <w:rFonts w:ascii="Lato" w:hAnsi="Lato" w:cs="Arial"/>
                <w:b/>
              </w:rPr>
            </w:pPr>
          </w:p>
        </w:tc>
        <w:tc>
          <w:tcPr>
            <w:tcW w:w="1410" w:type="dxa"/>
            <w:tcBorders>
              <w:right w:val="single" w:sz="4" w:space="0" w:color="auto"/>
            </w:tcBorders>
          </w:tcPr>
          <w:p w14:paraId="074C973A" w14:textId="77777777" w:rsidR="00110F58" w:rsidRPr="00A7061F" w:rsidRDefault="00110F58" w:rsidP="00110F58">
            <w:pPr>
              <w:spacing w:line="216" w:lineRule="auto"/>
              <w:rPr>
                <w:rFonts w:ascii="Lato" w:hAnsi="Lato" w:cs="Arial"/>
              </w:rPr>
            </w:pPr>
          </w:p>
        </w:tc>
        <w:tc>
          <w:tcPr>
            <w:tcW w:w="7948" w:type="dxa"/>
            <w:tcBorders>
              <w:right w:val="single" w:sz="4" w:space="0" w:color="auto"/>
            </w:tcBorders>
          </w:tcPr>
          <w:p w14:paraId="205235F5" w14:textId="77777777" w:rsidR="00110F58" w:rsidRPr="00A7061F" w:rsidRDefault="00110F58" w:rsidP="00110F58">
            <w:pPr>
              <w:pStyle w:val="ListParagraph"/>
              <w:numPr>
                <w:ilvl w:val="0"/>
                <w:numId w:val="20"/>
              </w:numPr>
              <w:spacing w:line="216" w:lineRule="auto"/>
              <w:ind w:left="112" w:hanging="183"/>
              <w:rPr>
                <w:rFonts w:ascii="Lato" w:hAnsi="Lato" w:cs="Arial"/>
              </w:rPr>
            </w:pPr>
          </w:p>
        </w:tc>
        <w:tc>
          <w:tcPr>
            <w:tcW w:w="2858" w:type="dxa"/>
            <w:tcBorders>
              <w:left w:val="single" w:sz="4" w:space="0" w:color="auto"/>
            </w:tcBorders>
          </w:tcPr>
          <w:p w14:paraId="0CECC017" w14:textId="77777777" w:rsidR="00110F58" w:rsidRPr="00A7061F" w:rsidRDefault="00110F58" w:rsidP="00110F58">
            <w:pPr>
              <w:spacing w:line="216" w:lineRule="auto"/>
              <w:rPr>
                <w:rFonts w:ascii="Lato" w:hAnsi="Lato" w:cs="Arial"/>
              </w:rPr>
            </w:pPr>
          </w:p>
        </w:tc>
      </w:tr>
      <w:tr w:rsidR="00110F58" w:rsidRPr="00A7061F" w14:paraId="2AABFE0D" w14:textId="77777777" w:rsidTr="00B24E60">
        <w:trPr>
          <w:trHeight w:val="340"/>
        </w:trPr>
        <w:tc>
          <w:tcPr>
            <w:tcW w:w="3093" w:type="dxa"/>
            <w:vAlign w:val="center"/>
          </w:tcPr>
          <w:p w14:paraId="0C7521BD" w14:textId="77777777" w:rsidR="00110F58" w:rsidRPr="00A7061F" w:rsidRDefault="00110F58" w:rsidP="00110F58">
            <w:pPr>
              <w:pStyle w:val="ListParagraph"/>
              <w:numPr>
                <w:ilvl w:val="0"/>
                <w:numId w:val="1"/>
              </w:numPr>
              <w:spacing w:line="216" w:lineRule="auto"/>
              <w:rPr>
                <w:rFonts w:ascii="Lato" w:hAnsi="Lato" w:cs="Arial"/>
                <w:b/>
              </w:rPr>
            </w:pPr>
          </w:p>
        </w:tc>
        <w:tc>
          <w:tcPr>
            <w:tcW w:w="1410" w:type="dxa"/>
            <w:tcBorders>
              <w:right w:val="single" w:sz="4" w:space="0" w:color="auto"/>
            </w:tcBorders>
          </w:tcPr>
          <w:p w14:paraId="049BF55A" w14:textId="77777777" w:rsidR="00110F58" w:rsidRPr="00A7061F" w:rsidRDefault="00110F58" w:rsidP="00110F58">
            <w:pPr>
              <w:spacing w:line="216" w:lineRule="auto"/>
              <w:rPr>
                <w:rFonts w:ascii="Lato" w:hAnsi="Lato" w:cs="Arial"/>
              </w:rPr>
            </w:pPr>
          </w:p>
        </w:tc>
        <w:tc>
          <w:tcPr>
            <w:tcW w:w="7948" w:type="dxa"/>
            <w:tcBorders>
              <w:right w:val="single" w:sz="4" w:space="0" w:color="auto"/>
            </w:tcBorders>
          </w:tcPr>
          <w:p w14:paraId="6E203F2E" w14:textId="77777777" w:rsidR="00110F58" w:rsidRPr="00A7061F" w:rsidRDefault="00110F58" w:rsidP="00110F58">
            <w:pPr>
              <w:pStyle w:val="ListParagraph"/>
              <w:numPr>
                <w:ilvl w:val="0"/>
                <w:numId w:val="20"/>
              </w:numPr>
              <w:spacing w:line="216" w:lineRule="auto"/>
              <w:ind w:left="112" w:hanging="183"/>
              <w:rPr>
                <w:rFonts w:ascii="Lato" w:hAnsi="Lato" w:cs="Arial"/>
              </w:rPr>
            </w:pPr>
          </w:p>
        </w:tc>
        <w:tc>
          <w:tcPr>
            <w:tcW w:w="2858" w:type="dxa"/>
            <w:tcBorders>
              <w:left w:val="single" w:sz="4" w:space="0" w:color="auto"/>
            </w:tcBorders>
          </w:tcPr>
          <w:p w14:paraId="6624BE78" w14:textId="77777777" w:rsidR="00110F58" w:rsidRPr="00A7061F" w:rsidRDefault="00110F58" w:rsidP="00110F58">
            <w:pPr>
              <w:spacing w:line="216" w:lineRule="auto"/>
              <w:rPr>
                <w:rFonts w:ascii="Lato" w:hAnsi="Lato" w:cs="Arial"/>
              </w:rPr>
            </w:pPr>
          </w:p>
        </w:tc>
      </w:tr>
    </w:tbl>
    <w:p w14:paraId="4AF5A055" w14:textId="0B8912C1" w:rsidR="00C7184F" w:rsidRPr="00A7061F" w:rsidRDefault="00C7184F" w:rsidP="00DE263A">
      <w:pPr>
        <w:rPr>
          <w:rFonts w:ascii="Lato" w:hAnsi="Lato"/>
        </w:rPr>
      </w:pPr>
    </w:p>
    <w:p w14:paraId="0A476CE4" w14:textId="441E6E92" w:rsidR="00A834B4" w:rsidRPr="00A7061F" w:rsidRDefault="00A834B4" w:rsidP="0013446F">
      <w:pPr>
        <w:jc w:val="center"/>
        <w:rPr>
          <w:rFonts w:ascii="Lato" w:hAnsi="Lato" w:cs="Arial"/>
          <w:b/>
          <w:sz w:val="28"/>
          <w:szCs w:val="24"/>
        </w:rPr>
      </w:pPr>
      <w:r w:rsidRPr="00A7061F">
        <w:rPr>
          <w:rFonts w:ascii="Lato" w:hAnsi="Lato" w:cs="Arial"/>
          <w:b/>
          <w:sz w:val="28"/>
          <w:szCs w:val="24"/>
        </w:rPr>
        <w:lastRenderedPageBreak/>
        <w:t>SECTION 2 – SETTLEMENT PLANNING:</w:t>
      </w:r>
    </w:p>
    <w:p w14:paraId="71292684" w14:textId="3CAD4BFF" w:rsidR="00A4216E" w:rsidRPr="00AE292A" w:rsidRDefault="002B7149" w:rsidP="002B7149">
      <w:pPr>
        <w:spacing w:before="240" w:line="240" w:lineRule="auto"/>
        <w:rPr>
          <w:rFonts w:ascii="Lato" w:hAnsi="Lato" w:cs="Arial"/>
          <w:szCs w:val="24"/>
        </w:rPr>
      </w:pPr>
      <w:r w:rsidRPr="00AE292A">
        <w:rPr>
          <w:rFonts w:ascii="Lato" w:hAnsi="Lato" w:cs="Arial"/>
          <w:szCs w:val="24"/>
        </w:rPr>
        <w:t>Please type your answers beside each question:</w:t>
      </w:r>
    </w:p>
    <w:p w14:paraId="72934FE5" w14:textId="77777777" w:rsidR="00AE292A" w:rsidRPr="00AE292A" w:rsidRDefault="00933B78" w:rsidP="00AE292A">
      <w:pPr>
        <w:pStyle w:val="ListParagraph"/>
        <w:numPr>
          <w:ilvl w:val="0"/>
          <w:numId w:val="24"/>
        </w:numPr>
        <w:ind w:left="851" w:hanging="425"/>
        <w:rPr>
          <w:rFonts w:ascii="Lato" w:hAnsi="Lato" w:cs="Arial"/>
          <w:szCs w:val="24"/>
        </w:rPr>
      </w:pPr>
      <w:r w:rsidRPr="00AE292A">
        <w:rPr>
          <w:rFonts w:ascii="Lato" w:hAnsi="Lato" w:cs="Arial"/>
          <w:szCs w:val="24"/>
        </w:rPr>
        <w:t>Please describe how your group is structured (e.g. areas of responsibility, leader or co-leaders, AURA main contact):</w:t>
      </w:r>
    </w:p>
    <w:p w14:paraId="7B1D576D" w14:textId="34F47F99" w:rsidR="00933B78" w:rsidRPr="00AE292A" w:rsidRDefault="00AE292A" w:rsidP="00AE292A">
      <w:pPr>
        <w:pStyle w:val="ListParagraph"/>
        <w:numPr>
          <w:ilvl w:val="0"/>
          <w:numId w:val="24"/>
        </w:numPr>
        <w:ind w:left="851" w:hanging="425"/>
        <w:rPr>
          <w:rFonts w:ascii="Lato" w:hAnsi="Lato" w:cs="Arial"/>
          <w:szCs w:val="24"/>
        </w:rPr>
      </w:pPr>
      <w:r w:rsidRPr="00AE292A">
        <w:rPr>
          <w:rFonts w:ascii="Lato" w:hAnsi="Lato" w:cs="Arial"/>
          <w:b/>
          <w:bCs/>
          <w:szCs w:val="24"/>
        </w:rPr>
        <w:t>*</w:t>
      </w:r>
      <w:r w:rsidR="008340E1" w:rsidRPr="00AE292A">
        <w:rPr>
          <w:rFonts w:ascii="Lato" w:hAnsi="Lato" w:cs="Arial"/>
          <w:b/>
          <w:bCs/>
          <w:szCs w:val="24"/>
        </w:rPr>
        <w:t xml:space="preserve">When submitting a final updated version of this plan to AURA around the time of arrival: </w:t>
      </w:r>
      <w:r w:rsidR="00933B78" w:rsidRPr="00AE292A">
        <w:rPr>
          <w:rFonts w:ascii="Lato" w:hAnsi="Lato" w:cs="Arial"/>
          <w:szCs w:val="24"/>
        </w:rPr>
        <w:t>Please list your active group members by name</w:t>
      </w:r>
      <w:r w:rsidR="008340E1" w:rsidRPr="00AE292A">
        <w:rPr>
          <w:rFonts w:ascii="Lato" w:hAnsi="Lato" w:cs="Arial"/>
          <w:szCs w:val="24"/>
        </w:rPr>
        <w:t xml:space="preserve">. This allows </w:t>
      </w:r>
      <w:r w:rsidR="00933B78" w:rsidRPr="00AE292A">
        <w:rPr>
          <w:rFonts w:ascii="Lato" w:hAnsi="Lato" w:cs="Arial"/>
          <w:szCs w:val="24"/>
        </w:rPr>
        <w:t xml:space="preserve">AURA </w:t>
      </w:r>
      <w:r w:rsidR="008340E1" w:rsidRPr="00AE292A">
        <w:rPr>
          <w:rFonts w:ascii="Lato" w:hAnsi="Lato" w:cs="Arial"/>
          <w:szCs w:val="24"/>
        </w:rPr>
        <w:t>to</w:t>
      </w:r>
      <w:r w:rsidR="00933B78" w:rsidRPr="00AE292A">
        <w:rPr>
          <w:rFonts w:ascii="Lato" w:hAnsi="Lato" w:cs="Arial"/>
          <w:szCs w:val="24"/>
        </w:rPr>
        <w:t xml:space="preserve"> ensure our list of names is still accurate, as a lot of time may have passed since we submitted the application</w:t>
      </w:r>
      <w:r w:rsidR="00AF187A">
        <w:rPr>
          <w:rFonts w:ascii="Lato" w:hAnsi="Lato" w:cs="Arial"/>
          <w:szCs w:val="24"/>
        </w:rPr>
        <w:t>.</w:t>
      </w:r>
    </w:p>
    <w:p w14:paraId="03472FE0" w14:textId="77777777" w:rsidR="00AE292A" w:rsidRPr="00AE292A" w:rsidRDefault="00933B78" w:rsidP="00AE292A">
      <w:pPr>
        <w:pStyle w:val="ListParagraph"/>
        <w:numPr>
          <w:ilvl w:val="0"/>
          <w:numId w:val="24"/>
        </w:numPr>
        <w:ind w:left="851" w:hanging="425"/>
        <w:rPr>
          <w:rFonts w:ascii="Lato" w:hAnsi="Lato" w:cs="Arial"/>
          <w:szCs w:val="24"/>
        </w:rPr>
      </w:pPr>
      <w:r w:rsidRPr="00AE292A">
        <w:rPr>
          <w:rFonts w:ascii="Lato" w:hAnsi="Lato" w:cs="Arial"/>
          <w:szCs w:val="24"/>
        </w:rPr>
        <w:t xml:space="preserve">What accommodation/housing (temporary or permanent) arrangements have been made for the newcomer(s)? </w:t>
      </w:r>
    </w:p>
    <w:p w14:paraId="1B32D347" w14:textId="77777777" w:rsidR="00AE292A" w:rsidRPr="00AE292A" w:rsidRDefault="00AE292A" w:rsidP="00AE292A">
      <w:pPr>
        <w:pStyle w:val="ListParagraph"/>
        <w:numPr>
          <w:ilvl w:val="0"/>
          <w:numId w:val="24"/>
        </w:numPr>
        <w:ind w:left="851" w:hanging="425"/>
        <w:rPr>
          <w:rFonts w:ascii="Lato" w:hAnsi="Lato" w:cs="Arial"/>
          <w:szCs w:val="24"/>
        </w:rPr>
      </w:pPr>
      <w:r w:rsidRPr="00AE292A">
        <w:rPr>
          <w:rFonts w:ascii="Lato" w:hAnsi="Lato" w:cs="Arial"/>
          <w:b/>
          <w:bCs/>
          <w:szCs w:val="24"/>
        </w:rPr>
        <w:t xml:space="preserve">*When submitting a final updated version of this plan to AURA around the time of arrival: </w:t>
      </w:r>
    </w:p>
    <w:p w14:paraId="2FAFFA64" w14:textId="0CDE9B1B" w:rsidR="00933B78" w:rsidRPr="00AE292A" w:rsidRDefault="00933B78" w:rsidP="00AE292A">
      <w:pPr>
        <w:pStyle w:val="ListParagraph"/>
        <w:numPr>
          <w:ilvl w:val="1"/>
          <w:numId w:val="24"/>
        </w:numPr>
        <w:rPr>
          <w:rFonts w:ascii="Lato" w:hAnsi="Lato" w:cs="Arial"/>
          <w:szCs w:val="24"/>
        </w:rPr>
      </w:pPr>
      <w:r w:rsidRPr="00AE292A">
        <w:rPr>
          <w:rFonts w:ascii="Lato" w:hAnsi="Lato" w:cs="Arial"/>
          <w:szCs w:val="24"/>
        </w:rPr>
        <w:t>Include the COMPLETE address</w:t>
      </w:r>
      <w:r w:rsidR="00AE292A" w:rsidRPr="00AE292A">
        <w:rPr>
          <w:rFonts w:ascii="Lato" w:hAnsi="Lato" w:cs="Arial"/>
          <w:szCs w:val="24"/>
        </w:rPr>
        <w:t xml:space="preserve"> where newcomer(s) will stay upon arrival</w:t>
      </w:r>
      <w:r w:rsidRPr="00AE292A">
        <w:rPr>
          <w:rFonts w:ascii="Lato" w:hAnsi="Lato" w:cs="Arial"/>
          <w:szCs w:val="24"/>
        </w:rPr>
        <w:t xml:space="preserve">. </w:t>
      </w:r>
    </w:p>
    <w:p w14:paraId="0D25A9AB" w14:textId="77777777" w:rsidR="00933B78" w:rsidRPr="00AE292A" w:rsidRDefault="00933B78" w:rsidP="00AE292A">
      <w:pPr>
        <w:pStyle w:val="ListParagraph"/>
        <w:numPr>
          <w:ilvl w:val="1"/>
          <w:numId w:val="24"/>
        </w:numPr>
        <w:rPr>
          <w:rFonts w:ascii="Lato" w:hAnsi="Lato" w:cs="Arial"/>
          <w:szCs w:val="24"/>
        </w:rPr>
      </w:pPr>
      <w:r w:rsidRPr="00AE292A">
        <w:rPr>
          <w:rFonts w:ascii="Lato" w:hAnsi="Lato" w:cs="Arial"/>
          <w:szCs w:val="24"/>
        </w:rPr>
        <w:t>Can the newcomer(s) receive mail at this address?</w:t>
      </w:r>
    </w:p>
    <w:p w14:paraId="78EAC8B4" w14:textId="77777777" w:rsidR="00933B78" w:rsidRPr="00AE292A" w:rsidRDefault="00933B78" w:rsidP="00AE292A">
      <w:pPr>
        <w:pStyle w:val="ListParagraph"/>
        <w:numPr>
          <w:ilvl w:val="1"/>
          <w:numId w:val="24"/>
        </w:numPr>
        <w:rPr>
          <w:rFonts w:ascii="Lato" w:hAnsi="Lato" w:cs="Arial"/>
          <w:szCs w:val="24"/>
        </w:rPr>
      </w:pPr>
      <w:r w:rsidRPr="00AE292A">
        <w:rPr>
          <w:rFonts w:ascii="Lato" w:hAnsi="Lato" w:cs="Arial"/>
          <w:szCs w:val="24"/>
        </w:rPr>
        <w:t>Which address should AURA ensure is on file with IRCC for the mailing of PR cards?</w:t>
      </w:r>
    </w:p>
    <w:p w14:paraId="62229B72" w14:textId="77777777" w:rsidR="00933B78" w:rsidRPr="00AE292A" w:rsidRDefault="00933B78" w:rsidP="00AE292A">
      <w:pPr>
        <w:pStyle w:val="ListParagraph"/>
        <w:numPr>
          <w:ilvl w:val="0"/>
          <w:numId w:val="24"/>
        </w:numPr>
        <w:ind w:left="851" w:hanging="425"/>
        <w:rPr>
          <w:rFonts w:ascii="Lato" w:hAnsi="Lato" w:cs="Arial"/>
          <w:szCs w:val="24"/>
        </w:rPr>
      </w:pPr>
      <w:r w:rsidRPr="00AE292A">
        <w:rPr>
          <w:rFonts w:ascii="Lato" w:hAnsi="Lato" w:cs="Arial"/>
          <w:szCs w:val="24"/>
        </w:rPr>
        <w:t>Which settlement assistance agencies will the refugee newcomer(s) likely access?</w:t>
      </w:r>
    </w:p>
    <w:p w14:paraId="64B26091" w14:textId="77777777" w:rsidR="00933B78" w:rsidRPr="00AE292A" w:rsidRDefault="00933B78" w:rsidP="00AE292A">
      <w:pPr>
        <w:pStyle w:val="ListParagraph"/>
        <w:numPr>
          <w:ilvl w:val="0"/>
          <w:numId w:val="24"/>
        </w:numPr>
        <w:ind w:left="851" w:hanging="425"/>
        <w:rPr>
          <w:rFonts w:ascii="Lato" w:hAnsi="Lato" w:cs="Arial"/>
          <w:szCs w:val="24"/>
        </w:rPr>
      </w:pPr>
      <w:r w:rsidRPr="00AE292A">
        <w:rPr>
          <w:rFonts w:ascii="Lato" w:hAnsi="Lato" w:cs="Arial"/>
          <w:szCs w:val="24"/>
        </w:rPr>
        <w:t>If your group plans to collect in-kind donations, provide details:</w:t>
      </w:r>
      <w:r w:rsidRPr="00AE292A">
        <w:rPr>
          <w:rFonts w:ascii="Lato" w:hAnsi="Lato" w:cs="Arial"/>
          <w:szCs w:val="24"/>
        </w:rPr>
        <w:tab/>
      </w:r>
    </w:p>
    <w:p w14:paraId="2A2F9A0E" w14:textId="77777777" w:rsidR="00933B78" w:rsidRPr="00AE292A" w:rsidRDefault="00933B78" w:rsidP="00AE292A">
      <w:pPr>
        <w:pStyle w:val="ListParagraph"/>
        <w:numPr>
          <w:ilvl w:val="0"/>
          <w:numId w:val="24"/>
        </w:numPr>
        <w:ind w:left="851" w:hanging="425"/>
        <w:rPr>
          <w:rFonts w:ascii="Lato" w:hAnsi="Lato" w:cs="Arial"/>
          <w:szCs w:val="24"/>
        </w:rPr>
      </w:pPr>
      <w:r w:rsidRPr="00AE292A">
        <w:rPr>
          <w:rFonts w:ascii="Lato" w:hAnsi="Lato" w:cs="Arial"/>
          <w:szCs w:val="24"/>
        </w:rPr>
        <w:t>What contingency plans have you developed in case problems arise with the implementation of your settlement plan?</w:t>
      </w:r>
    </w:p>
    <w:p w14:paraId="7F35DCD4" w14:textId="77777777" w:rsidR="00933B78" w:rsidRPr="00AE292A" w:rsidRDefault="00933B78" w:rsidP="00AE292A">
      <w:pPr>
        <w:pStyle w:val="ListParagraph"/>
        <w:numPr>
          <w:ilvl w:val="0"/>
          <w:numId w:val="24"/>
        </w:numPr>
        <w:ind w:left="851" w:hanging="425"/>
        <w:rPr>
          <w:rFonts w:ascii="Lato" w:hAnsi="Lato" w:cs="Arial"/>
          <w:szCs w:val="24"/>
        </w:rPr>
      </w:pPr>
      <w:bookmarkStart w:id="0" w:name="_Hlk73535149"/>
      <w:r w:rsidRPr="00AE292A">
        <w:rPr>
          <w:rFonts w:ascii="Lato" w:hAnsi="Lato" w:cs="Arial"/>
          <w:szCs w:val="24"/>
        </w:rPr>
        <w:t xml:space="preserve">Does the refugee family/individual have any special or unique needs that will require special support? If yes, how will you provide this support? </w:t>
      </w:r>
      <w:bookmarkEnd w:id="0"/>
    </w:p>
    <w:p w14:paraId="5065B7BC" w14:textId="727A777E" w:rsidR="00933B78" w:rsidRPr="00AE292A" w:rsidRDefault="00933B78" w:rsidP="00AE292A">
      <w:pPr>
        <w:pStyle w:val="ListParagraph"/>
        <w:numPr>
          <w:ilvl w:val="0"/>
          <w:numId w:val="24"/>
        </w:numPr>
        <w:ind w:left="851" w:hanging="425"/>
        <w:rPr>
          <w:rFonts w:ascii="Lato" w:hAnsi="Lato" w:cs="Arial"/>
          <w:szCs w:val="24"/>
        </w:rPr>
      </w:pPr>
      <w:r w:rsidRPr="00AE292A">
        <w:rPr>
          <w:rFonts w:ascii="Lato" w:hAnsi="Lato" w:cs="Arial"/>
          <w:szCs w:val="24"/>
        </w:rPr>
        <w:t>[Not Applicable for Family Sponsor Groups] Are there family members/friends of the sponsored refugee(s) in Canada involved in the sponsorship? If so, provide details on how the settlement responsibilities will be shared</w:t>
      </w:r>
      <w:r w:rsidR="00B35DD7">
        <w:rPr>
          <w:rFonts w:ascii="Lato" w:hAnsi="Lato" w:cs="Arial"/>
          <w:szCs w:val="24"/>
        </w:rPr>
        <w:t>.</w:t>
      </w:r>
    </w:p>
    <w:p w14:paraId="694697E9" w14:textId="5F47060C" w:rsidR="00933B78" w:rsidRPr="00AE292A" w:rsidRDefault="00933B78" w:rsidP="00AE292A">
      <w:pPr>
        <w:pStyle w:val="ListParagraph"/>
        <w:numPr>
          <w:ilvl w:val="0"/>
          <w:numId w:val="24"/>
        </w:numPr>
        <w:ind w:left="851" w:hanging="425"/>
        <w:rPr>
          <w:rFonts w:ascii="Lato" w:hAnsi="Lato" w:cs="Arial"/>
          <w:szCs w:val="24"/>
        </w:rPr>
      </w:pPr>
      <w:bookmarkStart w:id="1" w:name="_Hlk73535180"/>
      <w:r w:rsidRPr="00AE292A">
        <w:rPr>
          <w:rFonts w:ascii="Lato" w:hAnsi="Lato" w:cs="Arial"/>
          <w:szCs w:val="24"/>
        </w:rPr>
        <w:t xml:space="preserve">What do you think will be the sponsored individual/family’s greatest challenges in resettling to Canada? </w:t>
      </w:r>
    </w:p>
    <w:p w14:paraId="543EC612" w14:textId="77777777" w:rsidR="00933B78" w:rsidRPr="00AE292A" w:rsidRDefault="00933B78" w:rsidP="00AE292A">
      <w:pPr>
        <w:pStyle w:val="ListParagraph"/>
        <w:numPr>
          <w:ilvl w:val="0"/>
          <w:numId w:val="24"/>
        </w:numPr>
        <w:ind w:left="851" w:hanging="425"/>
        <w:rPr>
          <w:rFonts w:ascii="Lato" w:hAnsi="Lato" w:cs="Arial"/>
          <w:szCs w:val="24"/>
        </w:rPr>
      </w:pPr>
      <w:r w:rsidRPr="00AE292A">
        <w:rPr>
          <w:rFonts w:ascii="Lato" w:hAnsi="Lato" w:cs="Arial"/>
          <w:szCs w:val="24"/>
        </w:rPr>
        <w:t>How will your group work to support them through these challenges?</w:t>
      </w:r>
      <w:bookmarkEnd w:id="1"/>
    </w:p>
    <w:p w14:paraId="0741871F" w14:textId="42BFDC24" w:rsidR="00933B78" w:rsidRPr="00AE292A" w:rsidRDefault="00933B78" w:rsidP="00AE292A">
      <w:pPr>
        <w:pStyle w:val="ListParagraph"/>
        <w:numPr>
          <w:ilvl w:val="0"/>
          <w:numId w:val="24"/>
        </w:numPr>
        <w:ind w:left="851" w:hanging="425"/>
        <w:rPr>
          <w:rFonts w:ascii="Lato" w:hAnsi="Lato" w:cs="Arial"/>
          <w:szCs w:val="24"/>
        </w:rPr>
      </w:pPr>
      <w:r w:rsidRPr="00AE292A">
        <w:rPr>
          <w:rFonts w:ascii="Lato" w:hAnsi="Lato" w:cs="Arial"/>
          <w:szCs w:val="24"/>
        </w:rPr>
        <w:t xml:space="preserve">Many </w:t>
      </w:r>
      <w:proofErr w:type="gramStart"/>
      <w:r w:rsidRPr="00AE292A">
        <w:rPr>
          <w:rFonts w:ascii="Lato" w:hAnsi="Lato" w:cs="Arial"/>
          <w:szCs w:val="24"/>
        </w:rPr>
        <w:t>group</w:t>
      </w:r>
      <w:proofErr w:type="gramEnd"/>
      <w:r w:rsidRPr="00AE292A">
        <w:rPr>
          <w:rFonts w:ascii="Lato" w:hAnsi="Lato" w:cs="Arial"/>
          <w:szCs w:val="24"/>
        </w:rPr>
        <w:t xml:space="preserve"> members report having experienced burnout during a sponsorship. What steps is your group going to take to prevent burnout? How will your group support members if they need help and/or experience burnout? </w:t>
      </w:r>
    </w:p>
    <w:p w14:paraId="77E956EC" w14:textId="59D2B949" w:rsidR="00933B78" w:rsidRPr="00AE292A" w:rsidRDefault="00933B78" w:rsidP="00933B78">
      <w:pPr>
        <w:pStyle w:val="ListParagraph"/>
        <w:numPr>
          <w:ilvl w:val="0"/>
          <w:numId w:val="24"/>
        </w:numPr>
        <w:spacing w:line="240" w:lineRule="auto"/>
        <w:ind w:left="851" w:hanging="425"/>
        <w:rPr>
          <w:rFonts w:ascii="Lato" w:hAnsi="Lato" w:cs="Arial"/>
          <w:szCs w:val="24"/>
        </w:rPr>
      </w:pPr>
      <w:r w:rsidRPr="00AE292A">
        <w:rPr>
          <w:rFonts w:ascii="Lato" w:hAnsi="Lato" w:cs="Arial"/>
          <w:szCs w:val="24"/>
        </w:rPr>
        <w:t>Any additional comments/relevant information:</w:t>
      </w:r>
    </w:p>
    <w:p w14:paraId="7653D9D8" w14:textId="77777777" w:rsidR="00AE292A" w:rsidRDefault="00AE292A" w:rsidP="00AE292A">
      <w:pPr>
        <w:rPr>
          <w:rFonts w:ascii="Lato" w:hAnsi="Lato" w:cs="Arial"/>
          <w:sz w:val="28"/>
          <w:szCs w:val="28"/>
        </w:rPr>
      </w:pPr>
    </w:p>
    <w:p w14:paraId="7D1BE4C9" w14:textId="77777777" w:rsidR="00AE292A" w:rsidRDefault="00AE292A">
      <w:pPr>
        <w:rPr>
          <w:rFonts w:ascii="Lato" w:hAnsi="Lato" w:cs="Arial"/>
          <w:b/>
          <w:sz w:val="28"/>
          <w:szCs w:val="24"/>
        </w:rPr>
      </w:pPr>
      <w:r>
        <w:rPr>
          <w:rFonts w:ascii="Lato" w:hAnsi="Lato" w:cs="Arial"/>
          <w:b/>
          <w:sz w:val="28"/>
          <w:szCs w:val="24"/>
        </w:rPr>
        <w:br w:type="page"/>
      </w:r>
    </w:p>
    <w:p w14:paraId="3A78DFE0" w14:textId="744B056C" w:rsidR="00BD5199" w:rsidRPr="00AE292A" w:rsidRDefault="00BD5199" w:rsidP="00AE292A">
      <w:pPr>
        <w:jc w:val="center"/>
        <w:rPr>
          <w:rFonts w:ascii="Lato" w:hAnsi="Lato" w:cs="Arial"/>
          <w:sz w:val="28"/>
          <w:szCs w:val="28"/>
        </w:rPr>
      </w:pPr>
      <w:r w:rsidRPr="00A7061F">
        <w:rPr>
          <w:rFonts w:ascii="Lato" w:hAnsi="Lato" w:cs="Arial"/>
          <w:b/>
          <w:sz w:val="28"/>
          <w:szCs w:val="24"/>
        </w:rPr>
        <w:lastRenderedPageBreak/>
        <w:t>SECTION 3 – AURA POLICIES</w:t>
      </w:r>
      <w:r w:rsidRPr="00A7061F">
        <w:rPr>
          <w:rFonts w:ascii="Lato" w:hAnsi="Lato" w:cs="Arial"/>
          <w:b/>
          <w:szCs w:val="24"/>
        </w:rPr>
        <w:br/>
      </w:r>
    </w:p>
    <w:p w14:paraId="49FDDDC7" w14:textId="77777777" w:rsidR="00081EF2" w:rsidRPr="00A7061F" w:rsidRDefault="00081EF2" w:rsidP="00081EF2">
      <w:pPr>
        <w:spacing w:after="0" w:line="240" w:lineRule="auto"/>
        <w:ind w:left="284" w:right="142"/>
        <w:rPr>
          <w:rFonts w:ascii="Lato" w:eastAsia="Calibri" w:hAnsi="Lato" w:cs="Arial"/>
          <w:sz w:val="28"/>
          <w:szCs w:val="28"/>
        </w:rPr>
        <w:sectPr w:rsidR="00081EF2" w:rsidRPr="00A7061F" w:rsidSect="00A45282">
          <w:headerReference w:type="default" r:id="rId12"/>
          <w:headerReference w:type="first" r:id="rId13"/>
          <w:pgSz w:w="15840" w:h="12240" w:orient="landscape"/>
          <w:pgMar w:top="720" w:right="720" w:bottom="720" w:left="720" w:header="284" w:footer="0" w:gutter="0"/>
          <w:cols w:space="708"/>
          <w:titlePg/>
          <w:docGrid w:linePitch="360"/>
        </w:sectPr>
      </w:pPr>
    </w:p>
    <w:p w14:paraId="42A2B777" w14:textId="77777777" w:rsidR="00A5485A" w:rsidRPr="00A7061F" w:rsidRDefault="00A5485A" w:rsidP="00081EF2">
      <w:pPr>
        <w:spacing w:after="0" w:line="240" w:lineRule="auto"/>
        <w:ind w:left="284" w:right="142"/>
        <w:rPr>
          <w:rFonts w:ascii="Lato" w:eastAsia="Calibri" w:hAnsi="Lato" w:cs="Arial"/>
          <w:szCs w:val="24"/>
        </w:rPr>
      </w:pPr>
      <w:r w:rsidRPr="00A7061F">
        <w:rPr>
          <w:rFonts w:ascii="Lato" w:eastAsia="Calibri" w:hAnsi="Lato" w:cs="Arial"/>
          <w:szCs w:val="24"/>
        </w:rPr>
        <w:t xml:space="preserve">The following policies apply to all AURA sponsorships. If one of the following requirements is not met, it is the responsibility of the Group Leader to bring it to AURA’s attention for conversation.     </w:t>
      </w:r>
    </w:p>
    <w:p w14:paraId="7EDAE868" w14:textId="77777777" w:rsidR="00A5485A" w:rsidRPr="00A7061F" w:rsidRDefault="00A5485A" w:rsidP="00A7061F">
      <w:pPr>
        <w:pStyle w:val="ListParagraph"/>
        <w:spacing w:before="240" w:line="240" w:lineRule="auto"/>
        <w:ind w:left="851"/>
        <w:rPr>
          <w:rFonts w:ascii="Lato" w:hAnsi="Lato" w:cs="Arial"/>
          <w:szCs w:val="24"/>
        </w:rPr>
      </w:pPr>
    </w:p>
    <w:p w14:paraId="2F12D6F1" w14:textId="77777777" w:rsidR="00A5485A" w:rsidRPr="00A7061F" w:rsidRDefault="00A5485A" w:rsidP="00E4188B">
      <w:pPr>
        <w:pStyle w:val="ListParagraph"/>
        <w:numPr>
          <w:ilvl w:val="0"/>
          <w:numId w:val="25"/>
        </w:numPr>
        <w:spacing w:before="240" w:line="240" w:lineRule="auto"/>
        <w:ind w:left="851" w:hanging="425"/>
        <w:rPr>
          <w:rFonts w:ascii="Lato" w:hAnsi="Lato" w:cs="Arial"/>
          <w:szCs w:val="24"/>
        </w:rPr>
      </w:pPr>
      <w:r w:rsidRPr="00A7061F">
        <w:rPr>
          <w:rFonts w:ascii="Lato" w:hAnsi="Lato" w:cs="Arial"/>
          <w:szCs w:val="24"/>
        </w:rPr>
        <w:t>Prior to submitting the application, a pre-determined amount of funds must be in place at the sponsoring Anglican parish or AURA.</w:t>
      </w:r>
    </w:p>
    <w:p w14:paraId="00CCAA74" w14:textId="77777777" w:rsidR="00A5485A" w:rsidRPr="00A7061F" w:rsidRDefault="00A5485A" w:rsidP="00E4188B">
      <w:pPr>
        <w:pStyle w:val="ListParagraph"/>
        <w:numPr>
          <w:ilvl w:val="0"/>
          <w:numId w:val="25"/>
        </w:numPr>
        <w:spacing w:before="240" w:line="240" w:lineRule="auto"/>
        <w:ind w:left="851" w:hanging="425"/>
        <w:rPr>
          <w:rFonts w:ascii="Lato" w:hAnsi="Lato" w:cs="Arial"/>
          <w:szCs w:val="24"/>
        </w:rPr>
      </w:pPr>
      <w:r w:rsidRPr="00A7061F">
        <w:rPr>
          <w:rFonts w:ascii="Lato" w:hAnsi="Lato" w:cs="Arial"/>
          <w:szCs w:val="24"/>
        </w:rPr>
        <w:t xml:space="preserve">Prior to submitting the application, AURA must have complete contact information and a copy of a recent police check for each sponsor group member. </w:t>
      </w:r>
    </w:p>
    <w:p w14:paraId="46B3E1E2" w14:textId="77777777" w:rsidR="00A5485A" w:rsidRPr="00A7061F" w:rsidRDefault="00A5485A" w:rsidP="00E4188B">
      <w:pPr>
        <w:pStyle w:val="ListParagraph"/>
        <w:numPr>
          <w:ilvl w:val="0"/>
          <w:numId w:val="25"/>
        </w:numPr>
        <w:spacing w:before="240" w:line="240" w:lineRule="auto"/>
        <w:ind w:left="851" w:hanging="425"/>
        <w:rPr>
          <w:rFonts w:ascii="Lato" w:hAnsi="Lato" w:cs="Arial"/>
          <w:szCs w:val="24"/>
        </w:rPr>
      </w:pPr>
      <w:r w:rsidRPr="00A7061F">
        <w:rPr>
          <w:rFonts w:ascii="Lato" w:hAnsi="Lato" w:cs="Arial"/>
          <w:szCs w:val="24"/>
        </w:rPr>
        <w:t xml:space="preserve">Group leaders are responsible for reporting changes in membership before and throughout the sponsorship period.       </w:t>
      </w:r>
    </w:p>
    <w:p w14:paraId="7DED685A" w14:textId="77777777" w:rsidR="00A5485A" w:rsidRPr="00A7061F" w:rsidRDefault="00A5485A" w:rsidP="00E4188B">
      <w:pPr>
        <w:pStyle w:val="ListParagraph"/>
        <w:numPr>
          <w:ilvl w:val="0"/>
          <w:numId w:val="25"/>
        </w:numPr>
        <w:spacing w:before="240" w:line="240" w:lineRule="auto"/>
        <w:ind w:left="851" w:hanging="425"/>
        <w:rPr>
          <w:rFonts w:ascii="Lato" w:hAnsi="Lato" w:cs="Arial"/>
          <w:szCs w:val="24"/>
        </w:rPr>
      </w:pPr>
      <w:r w:rsidRPr="00A7061F">
        <w:rPr>
          <w:rFonts w:ascii="Lato" w:hAnsi="Lato" w:cs="Arial"/>
          <w:szCs w:val="24"/>
        </w:rPr>
        <w:t>Prior to arrival, all group members will participate in an AURA Settlement Training Session.</w:t>
      </w:r>
    </w:p>
    <w:p w14:paraId="17C9346B" w14:textId="77777777" w:rsidR="00A5485A" w:rsidRPr="00A7061F" w:rsidRDefault="00A5485A" w:rsidP="00E4188B">
      <w:pPr>
        <w:pStyle w:val="ListParagraph"/>
        <w:numPr>
          <w:ilvl w:val="0"/>
          <w:numId w:val="25"/>
        </w:numPr>
        <w:spacing w:before="240" w:line="240" w:lineRule="auto"/>
        <w:ind w:left="851" w:hanging="425"/>
        <w:rPr>
          <w:rFonts w:ascii="Lato" w:hAnsi="Lato" w:cs="Arial"/>
          <w:szCs w:val="24"/>
        </w:rPr>
      </w:pPr>
      <w:r w:rsidRPr="00A7061F">
        <w:rPr>
          <w:rFonts w:ascii="Lato" w:hAnsi="Lato" w:cs="Arial"/>
          <w:szCs w:val="24"/>
        </w:rPr>
        <w:t xml:space="preserve">After arrival, sponsors will fulfill their contractual obligation to provide reception, lodging, care, and settlement assistance. </w:t>
      </w:r>
    </w:p>
    <w:p w14:paraId="1CEC99C1" w14:textId="77777777" w:rsidR="00A5485A" w:rsidRPr="00A7061F" w:rsidRDefault="00A5485A" w:rsidP="00E4188B">
      <w:pPr>
        <w:pStyle w:val="ListParagraph"/>
        <w:numPr>
          <w:ilvl w:val="0"/>
          <w:numId w:val="25"/>
        </w:numPr>
        <w:spacing w:before="240" w:line="240" w:lineRule="auto"/>
        <w:ind w:left="851" w:hanging="425"/>
        <w:rPr>
          <w:rFonts w:ascii="Lato" w:hAnsi="Lato" w:cs="Arial"/>
          <w:szCs w:val="24"/>
        </w:rPr>
      </w:pPr>
      <w:r w:rsidRPr="00A7061F">
        <w:rPr>
          <w:rFonts w:ascii="Lato" w:hAnsi="Lato" w:cs="Arial"/>
          <w:szCs w:val="24"/>
        </w:rPr>
        <w:t xml:space="preserve">Sponsors must submit a completed Settlement Plan to AURA prior to arrival and inform AURA of any major changes. </w:t>
      </w:r>
    </w:p>
    <w:p w14:paraId="3BD35363" w14:textId="77777777" w:rsidR="00A5485A" w:rsidRPr="00A7061F" w:rsidRDefault="00A5485A" w:rsidP="00E4188B">
      <w:pPr>
        <w:pStyle w:val="ListParagraph"/>
        <w:numPr>
          <w:ilvl w:val="0"/>
          <w:numId w:val="25"/>
        </w:numPr>
        <w:spacing w:before="240" w:line="240" w:lineRule="auto"/>
        <w:ind w:left="851" w:hanging="425"/>
        <w:rPr>
          <w:rFonts w:ascii="Lato" w:hAnsi="Lato" w:cs="Arial"/>
          <w:szCs w:val="24"/>
        </w:rPr>
      </w:pPr>
      <w:r w:rsidRPr="00A7061F">
        <w:rPr>
          <w:rFonts w:ascii="Lato" w:hAnsi="Lato" w:cs="Arial"/>
          <w:szCs w:val="24"/>
        </w:rPr>
        <w:t xml:space="preserve">Sponsors will ensure they follow the PSR program’s financial guidelines by providing financial support equal to or above RAP rates for 12 months. This refers to start-up funds and monthly financial support. </w:t>
      </w:r>
    </w:p>
    <w:p w14:paraId="3532C160" w14:textId="77777777" w:rsidR="00A5485A" w:rsidRPr="00A7061F" w:rsidRDefault="00A5485A" w:rsidP="00E4188B">
      <w:pPr>
        <w:pStyle w:val="ListParagraph"/>
        <w:numPr>
          <w:ilvl w:val="0"/>
          <w:numId w:val="25"/>
        </w:numPr>
        <w:spacing w:before="240" w:line="240" w:lineRule="auto"/>
        <w:ind w:left="851" w:hanging="425"/>
        <w:rPr>
          <w:rFonts w:ascii="Lato" w:hAnsi="Lato" w:cs="Arial"/>
          <w:szCs w:val="24"/>
        </w:rPr>
      </w:pPr>
      <w:r w:rsidRPr="00A7061F">
        <w:rPr>
          <w:rFonts w:ascii="Lato" w:hAnsi="Lato" w:cs="Arial"/>
          <w:szCs w:val="24"/>
        </w:rPr>
        <w:t xml:space="preserve">Sponsored newcomers must reside reasonably close to sponsors, to enable effective support. </w:t>
      </w:r>
    </w:p>
    <w:p w14:paraId="7731537E" w14:textId="77777777" w:rsidR="00A5485A" w:rsidRPr="00A7061F" w:rsidRDefault="00A5485A" w:rsidP="00E4188B">
      <w:pPr>
        <w:pStyle w:val="ListParagraph"/>
        <w:numPr>
          <w:ilvl w:val="0"/>
          <w:numId w:val="25"/>
        </w:numPr>
        <w:spacing w:before="240" w:line="240" w:lineRule="auto"/>
        <w:ind w:left="851" w:hanging="425"/>
        <w:rPr>
          <w:rFonts w:ascii="Lato" w:hAnsi="Lato" w:cs="Arial"/>
          <w:szCs w:val="24"/>
        </w:rPr>
      </w:pPr>
      <w:r w:rsidRPr="00A7061F">
        <w:rPr>
          <w:rFonts w:ascii="Lato" w:hAnsi="Lato" w:cs="Arial"/>
          <w:szCs w:val="24"/>
        </w:rPr>
        <w:t>The sponsor group must provide AURA with post-arrival updates upon request, participate in AURA check-ins, and inform AURA if there are any serious concerns related to the sponsorship or sponsor group.</w:t>
      </w:r>
    </w:p>
    <w:p w14:paraId="3A5CFDE3" w14:textId="77777777" w:rsidR="00A5485A" w:rsidRPr="00A7061F" w:rsidRDefault="00A5485A" w:rsidP="00E4188B">
      <w:pPr>
        <w:pStyle w:val="ListParagraph"/>
        <w:numPr>
          <w:ilvl w:val="0"/>
          <w:numId w:val="25"/>
        </w:numPr>
        <w:spacing w:before="240" w:line="240" w:lineRule="auto"/>
        <w:ind w:left="851" w:hanging="425"/>
        <w:rPr>
          <w:rFonts w:ascii="Lato" w:hAnsi="Lato" w:cs="Arial"/>
          <w:szCs w:val="24"/>
        </w:rPr>
      </w:pPr>
      <w:r w:rsidRPr="00A7061F">
        <w:rPr>
          <w:rFonts w:ascii="Lato" w:hAnsi="Lato" w:cs="Arial"/>
          <w:szCs w:val="24"/>
        </w:rPr>
        <w:t>Because the sponsorship is an opportunity for newcomers to learn English, no employment should come at the expense of language learning unless the newcomers so choose.  Sponsors must inform AURA when/if the newcomers start working during the sponsorship period.</w:t>
      </w:r>
    </w:p>
    <w:p w14:paraId="1C84C3B6" w14:textId="77777777" w:rsidR="00A5485A" w:rsidRPr="00E62D80" w:rsidRDefault="00A5485A" w:rsidP="00E62D80">
      <w:pPr>
        <w:spacing w:before="240" w:line="240" w:lineRule="auto"/>
        <w:ind w:left="426"/>
        <w:rPr>
          <w:rFonts w:ascii="Lato" w:hAnsi="Lato" w:cs="Arial"/>
          <w:b/>
          <w:bCs/>
          <w:szCs w:val="24"/>
        </w:rPr>
      </w:pPr>
      <w:r w:rsidRPr="00E62D80">
        <w:rPr>
          <w:rFonts w:ascii="Lato" w:hAnsi="Lato" w:cs="Arial"/>
          <w:b/>
          <w:bCs/>
          <w:szCs w:val="24"/>
        </w:rPr>
        <w:t>Sponsors are strongly encouraged to:</w:t>
      </w:r>
    </w:p>
    <w:p w14:paraId="2C54D338" w14:textId="77777777" w:rsidR="00A5485A" w:rsidRPr="00A7061F" w:rsidRDefault="00A5485A" w:rsidP="00E4188B">
      <w:pPr>
        <w:pStyle w:val="ListParagraph"/>
        <w:numPr>
          <w:ilvl w:val="0"/>
          <w:numId w:val="25"/>
        </w:numPr>
        <w:spacing w:before="240" w:line="240" w:lineRule="auto"/>
        <w:ind w:left="851" w:hanging="425"/>
        <w:rPr>
          <w:rFonts w:ascii="Lato" w:hAnsi="Lato" w:cs="Arial"/>
          <w:szCs w:val="24"/>
        </w:rPr>
      </w:pPr>
      <w:r w:rsidRPr="00A7061F">
        <w:rPr>
          <w:rFonts w:ascii="Lato" w:hAnsi="Lato" w:cs="Arial"/>
          <w:szCs w:val="24"/>
        </w:rPr>
        <w:t xml:space="preserve">Secure tenant/renters’ insurance for the duration of the sponsorship period. </w:t>
      </w:r>
    </w:p>
    <w:p w14:paraId="6F750663" w14:textId="365915F4" w:rsidR="00A5485A" w:rsidRPr="00A7061F" w:rsidRDefault="00A5485A" w:rsidP="00E4188B">
      <w:pPr>
        <w:pStyle w:val="ListParagraph"/>
        <w:numPr>
          <w:ilvl w:val="0"/>
          <w:numId w:val="25"/>
        </w:numPr>
        <w:spacing w:before="240" w:line="240" w:lineRule="auto"/>
        <w:ind w:left="851" w:hanging="425"/>
        <w:rPr>
          <w:rFonts w:ascii="Lato" w:hAnsi="Lato" w:cs="Arial"/>
          <w:szCs w:val="24"/>
        </w:rPr>
      </w:pPr>
      <w:r w:rsidRPr="00A7061F">
        <w:rPr>
          <w:rFonts w:ascii="Lato" w:hAnsi="Lato" w:cs="Arial"/>
          <w:szCs w:val="24"/>
        </w:rPr>
        <w:t xml:space="preserve">Not rent accommodation until a family/individual has arrived in Canada and arrange flexible temporary housing instead. </w:t>
      </w:r>
    </w:p>
    <w:p w14:paraId="2B3208FD" w14:textId="77777777" w:rsidR="00081EF2" w:rsidRPr="00A7061F" w:rsidRDefault="00A5485A" w:rsidP="00E4188B">
      <w:pPr>
        <w:pStyle w:val="ListParagraph"/>
        <w:numPr>
          <w:ilvl w:val="0"/>
          <w:numId w:val="25"/>
        </w:numPr>
        <w:spacing w:before="240" w:line="240" w:lineRule="auto"/>
        <w:ind w:left="851" w:hanging="425"/>
        <w:rPr>
          <w:rFonts w:ascii="Lato" w:hAnsi="Lato" w:cs="Arial"/>
          <w:szCs w:val="24"/>
        </w:rPr>
        <w:sectPr w:rsidR="00081EF2" w:rsidRPr="00A7061F" w:rsidSect="00A45282">
          <w:type w:val="continuous"/>
          <w:pgSz w:w="15840" w:h="12240" w:orient="landscape"/>
          <w:pgMar w:top="142" w:right="672" w:bottom="568" w:left="567" w:header="284" w:footer="0" w:gutter="0"/>
          <w:cols w:space="708"/>
          <w:titlePg/>
          <w:docGrid w:linePitch="360"/>
        </w:sectPr>
      </w:pPr>
      <w:r w:rsidRPr="00A7061F">
        <w:rPr>
          <w:rFonts w:ascii="Lato" w:hAnsi="Lato" w:cs="Arial"/>
          <w:szCs w:val="24"/>
        </w:rPr>
        <w:t xml:space="preserve">Conduct all sponsorship activities in pairs. </w:t>
      </w:r>
    </w:p>
    <w:p w14:paraId="7295F149" w14:textId="0612FC59" w:rsidR="00BC2B6C" w:rsidRPr="00A7061F" w:rsidRDefault="00BC2B6C" w:rsidP="00081EF2">
      <w:pPr>
        <w:pStyle w:val="ListParagraph"/>
        <w:spacing w:after="0" w:line="240" w:lineRule="auto"/>
        <w:ind w:right="1202"/>
        <w:rPr>
          <w:rFonts w:ascii="Lato" w:eastAsia="Calibri" w:hAnsi="Lato" w:cs="Arial"/>
          <w:sz w:val="28"/>
          <w:szCs w:val="28"/>
        </w:rPr>
        <w:sectPr w:rsidR="00BC2B6C" w:rsidRPr="00A7061F" w:rsidSect="00A45282">
          <w:type w:val="continuous"/>
          <w:pgSz w:w="15840" w:h="12240" w:orient="landscape"/>
          <w:pgMar w:top="142" w:right="672" w:bottom="568" w:left="567" w:header="284" w:footer="0" w:gutter="0"/>
          <w:cols w:num="2" w:space="708"/>
          <w:titlePg/>
          <w:docGrid w:linePitch="360"/>
        </w:sectPr>
      </w:pPr>
      <w:r w:rsidRPr="00A7061F">
        <w:rPr>
          <w:rFonts w:ascii="Lato" w:hAnsi="Lato" w:cs="Arial"/>
          <w:b/>
          <w:sz w:val="28"/>
          <w:szCs w:val="24"/>
        </w:rPr>
        <w:br/>
      </w:r>
    </w:p>
    <w:p w14:paraId="149FAD6D" w14:textId="58617BB4" w:rsidR="002B7149" w:rsidRDefault="002774A5" w:rsidP="00AE292A">
      <w:pPr>
        <w:spacing w:after="0" w:line="240" w:lineRule="auto"/>
        <w:rPr>
          <w:rFonts w:asciiTheme="majorHAnsi" w:hAnsiTheme="majorHAnsi" w:cs="Arial"/>
          <w:b/>
          <w:sz w:val="32"/>
          <w:szCs w:val="28"/>
        </w:rPr>
      </w:pPr>
      <w:r>
        <w:rPr>
          <w:rFonts w:ascii="Lato" w:eastAsia="Calibri" w:hAnsi="Lato" w:cs="Arial"/>
        </w:rPr>
        <w:br/>
      </w:r>
    </w:p>
    <w:p w14:paraId="63690A1E" w14:textId="596F0F02" w:rsidR="002774A5" w:rsidRPr="00053A6B" w:rsidRDefault="002774A5" w:rsidP="000F05CA">
      <w:pPr>
        <w:spacing w:after="0" w:line="240" w:lineRule="auto"/>
        <w:jc w:val="center"/>
        <w:rPr>
          <w:rFonts w:asciiTheme="majorHAnsi" w:eastAsia="Calibri" w:hAnsiTheme="majorHAnsi" w:cs="Arial"/>
          <w:sz w:val="28"/>
          <w:szCs w:val="28"/>
        </w:rPr>
      </w:pPr>
      <w:r w:rsidRPr="005A49A9">
        <w:rPr>
          <w:rFonts w:asciiTheme="majorHAnsi" w:hAnsiTheme="majorHAnsi" w:cs="Arial"/>
          <w:b/>
          <w:sz w:val="32"/>
          <w:szCs w:val="28"/>
        </w:rPr>
        <w:t xml:space="preserve">SECTION </w:t>
      </w:r>
      <w:r>
        <w:rPr>
          <w:rFonts w:asciiTheme="majorHAnsi" w:hAnsiTheme="majorHAnsi" w:cs="Arial"/>
          <w:b/>
          <w:sz w:val="32"/>
          <w:szCs w:val="28"/>
        </w:rPr>
        <w:t>4</w:t>
      </w:r>
      <w:r w:rsidRPr="005A49A9">
        <w:rPr>
          <w:rFonts w:asciiTheme="majorHAnsi" w:hAnsiTheme="majorHAnsi" w:cs="Arial"/>
          <w:b/>
          <w:sz w:val="32"/>
          <w:szCs w:val="28"/>
        </w:rPr>
        <w:t xml:space="preserve"> – </w:t>
      </w:r>
      <w:r w:rsidRPr="00053A6B">
        <w:rPr>
          <w:rFonts w:asciiTheme="majorHAnsi" w:hAnsiTheme="majorHAnsi" w:cs="Arial"/>
          <w:b/>
          <w:sz w:val="32"/>
          <w:szCs w:val="28"/>
        </w:rPr>
        <w:t>SIGNATURES</w:t>
      </w:r>
    </w:p>
    <w:p w14:paraId="4FB600BB" w14:textId="77777777" w:rsidR="002774A5" w:rsidRDefault="002774A5" w:rsidP="002774A5">
      <w:pPr>
        <w:spacing w:after="0" w:line="240" w:lineRule="auto"/>
        <w:rPr>
          <w:rFonts w:asciiTheme="majorHAnsi" w:eastAsia="Calibri" w:hAnsiTheme="majorHAnsi" w:cs="Arial"/>
          <w:sz w:val="28"/>
          <w:szCs w:val="28"/>
        </w:rPr>
      </w:pPr>
    </w:p>
    <w:p w14:paraId="1446EBFD" w14:textId="77777777" w:rsidR="002774A5" w:rsidRDefault="002774A5" w:rsidP="002774A5">
      <w:pPr>
        <w:spacing w:after="0" w:line="240" w:lineRule="auto"/>
        <w:rPr>
          <w:rFonts w:asciiTheme="majorHAnsi" w:eastAsia="Calibri" w:hAnsiTheme="majorHAnsi" w:cs="Arial"/>
          <w:sz w:val="28"/>
          <w:szCs w:val="28"/>
        </w:rPr>
      </w:pPr>
    </w:p>
    <w:p w14:paraId="7FD80B85" w14:textId="77777777" w:rsidR="002774A5" w:rsidRDefault="002774A5" w:rsidP="002774A5">
      <w:pPr>
        <w:spacing w:after="0" w:line="240" w:lineRule="auto"/>
        <w:rPr>
          <w:rFonts w:asciiTheme="majorHAnsi" w:eastAsia="Calibri" w:hAnsiTheme="majorHAnsi" w:cs="Arial"/>
          <w:sz w:val="28"/>
          <w:szCs w:val="28"/>
        </w:rPr>
      </w:pPr>
      <w:r>
        <w:rPr>
          <w:rFonts w:asciiTheme="majorHAnsi" w:eastAsia="Calibri" w:hAnsiTheme="majorHAnsi" w:cs="Arial"/>
          <w:sz w:val="28"/>
          <w:szCs w:val="28"/>
        </w:rPr>
        <w:t>SPONSORS:</w:t>
      </w:r>
    </w:p>
    <w:p w14:paraId="1E3ED984" w14:textId="77777777" w:rsidR="002774A5" w:rsidRDefault="002774A5" w:rsidP="002774A5">
      <w:pPr>
        <w:spacing w:after="0" w:line="240" w:lineRule="auto"/>
        <w:rPr>
          <w:rFonts w:asciiTheme="majorHAnsi" w:eastAsia="Calibri" w:hAnsiTheme="majorHAnsi" w:cs="Arial"/>
          <w:sz w:val="28"/>
          <w:szCs w:val="28"/>
        </w:rPr>
      </w:pPr>
    </w:p>
    <w:p w14:paraId="6C2B5B84" w14:textId="77777777" w:rsidR="002774A5" w:rsidRDefault="002774A5" w:rsidP="002774A5">
      <w:pPr>
        <w:spacing w:after="0" w:line="240" w:lineRule="auto"/>
        <w:rPr>
          <w:rFonts w:asciiTheme="majorHAnsi" w:eastAsia="Calibri" w:hAnsiTheme="majorHAnsi" w:cs="Arial"/>
          <w:sz w:val="28"/>
          <w:szCs w:val="28"/>
        </w:rPr>
      </w:pPr>
    </w:p>
    <w:p w14:paraId="5662CA7E" w14:textId="77777777" w:rsidR="002774A5" w:rsidRPr="00053A6B" w:rsidRDefault="002774A5" w:rsidP="002774A5">
      <w:pPr>
        <w:pBdr>
          <w:bottom w:val="single" w:sz="4" w:space="1" w:color="auto"/>
        </w:pBdr>
        <w:spacing w:after="0" w:line="240" w:lineRule="auto"/>
        <w:rPr>
          <w:rFonts w:asciiTheme="majorHAnsi" w:eastAsia="Calibri" w:hAnsiTheme="majorHAnsi" w:cs="Arial"/>
          <w:sz w:val="28"/>
          <w:szCs w:val="28"/>
        </w:rPr>
      </w:pPr>
      <w:r w:rsidRPr="00053A6B">
        <w:rPr>
          <w:rFonts w:asciiTheme="majorHAnsi" w:eastAsia="Calibri" w:hAnsiTheme="majorHAnsi" w:cs="Arial"/>
          <w:sz w:val="28"/>
          <w:szCs w:val="28"/>
        </w:rPr>
        <w:t xml:space="preserve">Print Name:  </w:t>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t xml:space="preserve">Signature: </w:t>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t>Date:</w:t>
      </w:r>
    </w:p>
    <w:p w14:paraId="26FF2136" w14:textId="77777777" w:rsidR="002774A5" w:rsidRPr="00053A6B" w:rsidRDefault="002774A5" w:rsidP="002774A5">
      <w:pPr>
        <w:spacing w:after="0" w:line="240" w:lineRule="auto"/>
        <w:rPr>
          <w:rFonts w:asciiTheme="majorHAnsi" w:eastAsia="Calibri" w:hAnsiTheme="majorHAnsi" w:cs="Arial"/>
          <w:sz w:val="28"/>
          <w:szCs w:val="28"/>
        </w:rPr>
      </w:pPr>
      <w:r>
        <w:rPr>
          <w:rFonts w:asciiTheme="majorHAnsi" w:eastAsia="Calibri" w:hAnsiTheme="majorHAnsi" w:cs="Arial"/>
          <w:sz w:val="28"/>
          <w:szCs w:val="28"/>
        </w:rPr>
        <w:br/>
      </w:r>
    </w:p>
    <w:p w14:paraId="24A9DB80" w14:textId="77777777" w:rsidR="002774A5" w:rsidRDefault="002774A5" w:rsidP="002774A5">
      <w:pPr>
        <w:spacing w:after="0" w:line="240" w:lineRule="auto"/>
        <w:rPr>
          <w:rFonts w:asciiTheme="majorHAnsi" w:eastAsia="Calibri" w:hAnsiTheme="majorHAnsi" w:cs="Arial"/>
          <w:sz w:val="28"/>
          <w:szCs w:val="28"/>
        </w:rPr>
      </w:pPr>
    </w:p>
    <w:p w14:paraId="235690E6" w14:textId="77777777" w:rsidR="002774A5" w:rsidRPr="00053A6B" w:rsidRDefault="002774A5" w:rsidP="002774A5">
      <w:pPr>
        <w:pBdr>
          <w:bottom w:val="single" w:sz="4" w:space="1" w:color="auto"/>
        </w:pBdr>
        <w:spacing w:after="0" w:line="240" w:lineRule="auto"/>
        <w:rPr>
          <w:rFonts w:asciiTheme="majorHAnsi" w:eastAsia="Calibri" w:hAnsiTheme="majorHAnsi" w:cs="Arial"/>
          <w:sz w:val="28"/>
          <w:szCs w:val="28"/>
        </w:rPr>
      </w:pPr>
      <w:r w:rsidRPr="00053A6B">
        <w:rPr>
          <w:rFonts w:asciiTheme="majorHAnsi" w:eastAsia="Calibri" w:hAnsiTheme="majorHAnsi" w:cs="Arial"/>
          <w:sz w:val="28"/>
          <w:szCs w:val="28"/>
        </w:rPr>
        <w:t xml:space="preserve">Print Name:  </w:t>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t xml:space="preserve">Signature: </w:t>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t>Date:</w:t>
      </w:r>
    </w:p>
    <w:p w14:paraId="4B018166" w14:textId="77777777" w:rsidR="002774A5" w:rsidRDefault="002774A5" w:rsidP="002774A5">
      <w:pPr>
        <w:spacing w:after="0" w:line="240" w:lineRule="auto"/>
        <w:rPr>
          <w:rFonts w:asciiTheme="majorHAnsi" w:eastAsia="Calibri" w:hAnsiTheme="majorHAnsi" w:cs="Arial"/>
          <w:sz w:val="28"/>
          <w:szCs w:val="28"/>
        </w:rPr>
      </w:pPr>
    </w:p>
    <w:p w14:paraId="13CE0897" w14:textId="77777777" w:rsidR="002774A5" w:rsidRDefault="002774A5" w:rsidP="002774A5">
      <w:pPr>
        <w:spacing w:after="0" w:line="240" w:lineRule="auto"/>
        <w:rPr>
          <w:rFonts w:asciiTheme="majorHAnsi" w:eastAsia="Calibri" w:hAnsiTheme="majorHAnsi" w:cs="Arial"/>
          <w:sz w:val="28"/>
          <w:szCs w:val="28"/>
        </w:rPr>
      </w:pPr>
    </w:p>
    <w:p w14:paraId="622C36DC" w14:textId="77777777" w:rsidR="002774A5" w:rsidRDefault="002774A5" w:rsidP="002774A5">
      <w:pPr>
        <w:spacing w:after="0" w:line="240" w:lineRule="auto"/>
        <w:rPr>
          <w:rFonts w:asciiTheme="majorHAnsi" w:eastAsia="Calibri" w:hAnsiTheme="majorHAnsi" w:cs="Arial"/>
          <w:sz w:val="28"/>
          <w:szCs w:val="28"/>
        </w:rPr>
      </w:pPr>
    </w:p>
    <w:p w14:paraId="554183FE" w14:textId="77777777" w:rsidR="002774A5" w:rsidRPr="00053A6B" w:rsidRDefault="002774A5" w:rsidP="002774A5">
      <w:pPr>
        <w:pBdr>
          <w:bottom w:val="single" w:sz="4" w:space="1" w:color="auto"/>
        </w:pBdr>
        <w:spacing w:after="0" w:line="240" w:lineRule="auto"/>
        <w:rPr>
          <w:rFonts w:asciiTheme="majorHAnsi" w:eastAsia="Calibri" w:hAnsiTheme="majorHAnsi" w:cs="Arial"/>
          <w:sz w:val="28"/>
          <w:szCs w:val="28"/>
        </w:rPr>
      </w:pPr>
      <w:r w:rsidRPr="00053A6B">
        <w:rPr>
          <w:rFonts w:asciiTheme="majorHAnsi" w:eastAsia="Calibri" w:hAnsiTheme="majorHAnsi" w:cs="Arial"/>
          <w:sz w:val="28"/>
          <w:szCs w:val="28"/>
        </w:rPr>
        <w:t xml:space="preserve">Print Name:  </w:t>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t xml:space="preserve">Signature: </w:t>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t>Date:</w:t>
      </w:r>
    </w:p>
    <w:p w14:paraId="4D717A98" w14:textId="77777777" w:rsidR="002774A5" w:rsidRDefault="002774A5" w:rsidP="002774A5">
      <w:pPr>
        <w:spacing w:after="0" w:line="240" w:lineRule="auto"/>
        <w:rPr>
          <w:rFonts w:asciiTheme="majorHAnsi" w:eastAsia="Calibri" w:hAnsiTheme="majorHAnsi" w:cs="Arial"/>
          <w:sz w:val="28"/>
          <w:szCs w:val="28"/>
        </w:rPr>
      </w:pPr>
    </w:p>
    <w:p w14:paraId="1578F276" w14:textId="77777777" w:rsidR="002774A5" w:rsidRDefault="002774A5" w:rsidP="002774A5">
      <w:pPr>
        <w:spacing w:after="0" w:line="240" w:lineRule="auto"/>
        <w:rPr>
          <w:rFonts w:asciiTheme="majorHAnsi" w:eastAsia="Calibri" w:hAnsiTheme="majorHAnsi" w:cs="Arial"/>
          <w:sz w:val="28"/>
          <w:szCs w:val="28"/>
        </w:rPr>
      </w:pPr>
    </w:p>
    <w:p w14:paraId="5BFA5927" w14:textId="77777777" w:rsidR="002774A5" w:rsidRDefault="002774A5" w:rsidP="002774A5">
      <w:pPr>
        <w:spacing w:after="0" w:line="240" w:lineRule="auto"/>
        <w:rPr>
          <w:rFonts w:asciiTheme="majorHAnsi" w:eastAsia="Calibri" w:hAnsiTheme="majorHAnsi" w:cs="Arial"/>
          <w:sz w:val="28"/>
          <w:szCs w:val="28"/>
        </w:rPr>
      </w:pPr>
    </w:p>
    <w:p w14:paraId="2E3B2787" w14:textId="77777777" w:rsidR="002774A5" w:rsidRPr="00053A6B" w:rsidRDefault="002774A5" w:rsidP="002774A5">
      <w:pPr>
        <w:pBdr>
          <w:bottom w:val="single" w:sz="4" w:space="1" w:color="auto"/>
        </w:pBdr>
        <w:spacing w:after="0" w:line="240" w:lineRule="auto"/>
        <w:rPr>
          <w:rFonts w:asciiTheme="majorHAnsi" w:eastAsia="Calibri" w:hAnsiTheme="majorHAnsi" w:cs="Arial"/>
          <w:sz w:val="28"/>
          <w:szCs w:val="28"/>
        </w:rPr>
      </w:pPr>
      <w:r w:rsidRPr="00053A6B">
        <w:rPr>
          <w:rFonts w:asciiTheme="majorHAnsi" w:eastAsia="Calibri" w:hAnsiTheme="majorHAnsi" w:cs="Arial"/>
          <w:sz w:val="28"/>
          <w:szCs w:val="28"/>
        </w:rPr>
        <w:t xml:space="preserve">Print Name:  </w:t>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t xml:space="preserve">Signature: </w:t>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t>Date:</w:t>
      </w:r>
    </w:p>
    <w:p w14:paraId="2E683146" w14:textId="77777777" w:rsidR="002774A5" w:rsidRDefault="002774A5" w:rsidP="002774A5">
      <w:pPr>
        <w:spacing w:after="0" w:line="240" w:lineRule="auto"/>
        <w:rPr>
          <w:rFonts w:asciiTheme="majorHAnsi" w:eastAsia="Calibri" w:hAnsiTheme="majorHAnsi" w:cs="Arial"/>
          <w:sz w:val="28"/>
          <w:szCs w:val="28"/>
        </w:rPr>
      </w:pPr>
    </w:p>
    <w:p w14:paraId="6E370BFD" w14:textId="77777777" w:rsidR="002774A5" w:rsidRDefault="002774A5" w:rsidP="002774A5">
      <w:pPr>
        <w:spacing w:after="0" w:line="240" w:lineRule="auto"/>
        <w:rPr>
          <w:rFonts w:asciiTheme="majorHAnsi" w:eastAsia="Calibri" w:hAnsiTheme="majorHAnsi" w:cs="Arial"/>
          <w:sz w:val="28"/>
          <w:szCs w:val="28"/>
        </w:rPr>
      </w:pPr>
    </w:p>
    <w:p w14:paraId="50D3E6A4" w14:textId="77777777" w:rsidR="002774A5" w:rsidRDefault="002774A5" w:rsidP="002774A5">
      <w:pPr>
        <w:spacing w:after="0" w:line="240" w:lineRule="auto"/>
        <w:rPr>
          <w:rFonts w:asciiTheme="majorHAnsi" w:eastAsia="Calibri" w:hAnsiTheme="majorHAnsi" w:cs="Arial"/>
          <w:sz w:val="28"/>
          <w:szCs w:val="28"/>
        </w:rPr>
      </w:pPr>
    </w:p>
    <w:p w14:paraId="6C43F39F" w14:textId="77777777" w:rsidR="002774A5" w:rsidRDefault="002774A5" w:rsidP="002774A5">
      <w:pPr>
        <w:pBdr>
          <w:bottom w:val="single" w:sz="4" w:space="1" w:color="auto"/>
        </w:pBdr>
        <w:spacing w:after="0" w:line="240" w:lineRule="auto"/>
        <w:rPr>
          <w:rFonts w:asciiTheme="majorHAnsi" w:eastAsia="Calibri" w:hAnsiTheme="majorHAnsi" w:cs="Arial"/>
          <w:sz w:val="28"/>
          <w:szCs w:val="28"/>
        </w:rPr>
      </w:pPr>
      <w:r w:rsidRPr="00053A6B">
        <w:rPr>
          <w:rFonts w:asciiTheme="majorHAnsi" w:eastAsia="Calibri" w:hAnsiTheme="majorHAnsi" w:cs="Arial"/>
          <w:sz w:val="28"/>
          <w:szCs w:val="28"/>
        </w:rPr>
        <w:t xml:space="preserve">Print Name:  </w:t>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t xml:space="preserve">Signature: </w:t>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r>
      <w:r>
        <w:rPr>
          <w:rFonts w:asciiTheme="majorHAnsi" w:eastAsia="Calibri" w:hAnsiTheme="majorHAnsi" w:cs="Arial"/>
          <w:sz w:val="28"/>
          <w:szCs w:val="28"/>
        </w:rPr>
        <w:tab/>
        <w:t>Date:</w:t>
      </w:r>
    </w:p>
    <w:p w14:paraId="05E616FF" w14:textId="77777777" w:rsidR="002774A5" w:rsidRDefault="002774A5" w:rsidP="002774A5">
      <w:pPr>
        <w:spacing w:after="0" w:line="240" w:lineRule="auto"/>
        <w:rPr>
          <w:rFonts w:asciiTheme="majorHAnsi" w:eastAsia="Calibri" w:hAnsiTheme="majorHAnsi" w:cs="Arial"/>
          <w:sz w:val="28"/>
          <w:szCs w:val="28"/>
        </w:rPr>
      </w:pPr>
    </w:p>
    <w:p w14:paraId="670CEE68" w14:textId="77777777" w:rsidR="002774A5" w:rsidRDefault="002774A5" w:rsidP="002774A5">
      <w:pPr>
        <w:spacing w:after="0" w:line="240" w:lineRule="auto"/>
        <w:rPr>
          <w:rFonts w:asciiTheme="majorHAnsi" w:eastAsia="Calibri" w:hAnsiTheme="majorHAnsi" w:cs="Arial"/>
          <w:sz w:val="28"/>
          <w:szCs w:val="28"/>
        </w:rPr>
      </w:pPr>
    </w:p>
    <w:p w14:paraId="7622E757" w14:textId="77777777" w:rsidR="002774A5" w:rsidRDefault="002774A5" w:rsidP="002774A5">
      <w:pPr>
        <w:spacing w:after="0" w:line="240" w:lineRule="auto"/>
        <w:rPr>
          <w:rFonts w:asciiTheme="majorHAnsi" w:eastAsia="Calibri" w:hAnsiTheme="majorHAnsi" w:cs="Arial"/>
          <w:sz w:val="28"/>
          <w:szCs w:val="28"/>
        </w:rPr>
      </w:pPr>
    </w:p>
    <w:p w14:paraId="3411F376" w14:textId="77777777" w:rsidR="002774A5" w:rsidRDefault="002774A5" w:rsidP="002774A5">
      <w:pPr>
        <w:spacing w:after="0" w:line="240" w:lineRule="auto"/>
        <w:rPr>
          <w:rFonts w:asciiTheme="majorHAnsi" w:eastAsia="Calibri" w:hAnsiTheme="majorHAnsi" w:cs="Arial"/>
          <w:sz w:val="28"/>
          <w:szCs w:val="28"/>
        </w:rPr>
      </w:pPr>
    </w:p>
    <w:p w14:paraId="2FB5BD46" w14:textId="77777777" w:rsidR="002774A5" w:rsidRPr="00BB0A0F" w:rsidRDefault="002774A5" w:rsidP="002774A5">
      <w:pPr>
        <w:spacing w:after="0" w:line="240" w:lineRule="auto"/>
        <w:rPr>
          <w:rFonts w:asciiTheme="majorHAnsi" w:eastAsia="Calibri" w:hAnsiTheme="majorHAnsi" w:cs="Arial"/>
          <w:sz w:val="28"/>
          <w:szCs w:val="28"/>
          <w:lang w:val="fr-FR"/>
        </w:rPr>
      </w:pPr>
      <w:proofErr w:type="gramStart"/>
      <w:r w:rsidRPr="00BB0A0F">
        <w:rPr>
          <w:rFonts w:asciiTheme="majorHAnsi" w:eastAsia="Calibri" w:hAnsiTheme="majorHAnsi" w:cs="Arial"/>
          <w:sz w:val="28"/>
          <w:szCs w:val="28"/>
          <w:lang w:val="fr-FR"/>
        </w:rPr>
        <w:t>AURA:</w:t>
      </w:r>
      <w:proofErr w:type="gramEnd"/>
      <w:r w:rsidRPr="00BB0A0F">
        <w:rPr>
          <w:rFonts w:asciiTheme="majorHAnsi" w:eastAsia="Calibri" w:hAnsiTheme="majorHAnsi" w:cs="Arial"/>
          <w:sz w:val="28"/>
          <w:szCs w:val="28"/>
          <w:lang w:val="fr-FR"/>
        </w:rPr>
        <w:t xml:space="preserve">   </w:t>
      </w:r>
    </w:p>
    <w:p w14:paraId="6A2B043D" w14:textId="77777777" w:rsidR="002774A5" w:rsidRPr="00BB0A0F" w:rsidRDefault="002774A5" w:rsidP="002774A5">
      <w:pPr>
        <w:spacing w:after="0" w:line="240" w:lineRule="auto"/>
        <w:rPr>
          <w:rFonts w:asciiTheme="majorHAnsi" w:eastAsia="Calibri" w:hAnsiTheme="majorHAnsi" w:cs="Arial"/>
          <w:sz w:val="28"/>
          <w:szCs w:val="28"/>
          <w:lang w:val="fr-FR"/>
        </w:rPr>
      </w:pPr>
    </w:p>
    <w:p w14:paraId="0F4E81E3" w14:textId="77777777" w:rsidR="002774A5" w:rsidRPr="00BB0A0F" w:rsidRDefault="002774A5" w:rsidP="002774A5">
      <w:pPr>
        <w:pBdr>
          <w:bottom w:val="single" w:sz="4" w:space="1" w:color="auto"/>
        </w:pBdr>
        <w:spacing w:after="0" w:line="240" w:lineRule="auto"/>
        <w:rPr>
          <w:rFonts w:asciiTheme="majorHAnsi" w:eastAsia="Calibri" w:hAnsiTheme="majorHAnsi" w:cs="Arial"/>
          <w:sz w:val="28"/>
          <w:szCs w:val="28"/>
          <w:lang w:val="fr-FR"/>
        </w:rPr>
      </w:pPr>
      <w:r w:rsidRPr="00BB0A0F">
        <w:rPr>
          <w:rFonts w:asciiTheme="majorHAnsi" w:eastAsia="Calibri" w:hAnsiTheme="majorHAnsi" w:cs="Arial"/>
          <w:sz w:val="28"/>
          <w:szCs w:val="28"/>
          <w:lang w:val="fr-FR"/>
        </w:rPr>
        <w:t xml:space="preserve">Marin Lehmann-Bender              </w:t>
      </w:r>
      <w:r w:rsidRPr="00BB0A0F">
        <w:rPr>
          <w:rFonts w:asciiTheme="majorHAnsi" w:eastAsia="Calibri" w:hAnsiTheme="majorHAnsi" w:cs="Arial"/>
          <w:sz w:val="28"/>
          <w:szCs w:val="28"/>
          <w:lang w:val="fr-FR"/>
        </w:rPr>
        <w:tab/>
      </w:r>
      <w:r w:rsidRPr="00BB0A0F">
        <w:rPr>
          <w:rFonts w:asciiTheme="majorHAnsi" w:eastAsia="Calibri" w:hAnsiTheme="majorHAnsi" w:cs="Arial"/>
          <w:sz w:val="28"/>
          <w:szCs w:val="28"/>
          <w:lang w:val="fr-FR"/>
        </w:rPr>
        <w:tab/>
      </w:r>
      <w:r w:rsidRPr="00BB0A0F">
        <w:rPr>
          <w:rFonts w:asciiTheme="majorHAnsi" w:eastAsia="Calibri" w:hAnsiTheme="majorHAnsi" w:cs="Arial"/>
          <w:sz w:val="28"/>
          <w:szCs w:val="28"/>
          <w:lang w:val="fr-FR"/>
        </w:rPr>
        <w:tab/>
      </w:r>
      <w:r w:rsidRPr="00BB0A0F">
        <w:rPr>
          <w:rFonts w:asciiTheme="majorHAnsi" w:eastAsia="Calibri" w:hAnsiTheme="majorHAnsi" w:cs="Arial"/>
          <w:sz w:val="28"/>
          <w:szCs w:val="28"/>
          <w:lang w:val="fr-FR"/>
        </w:rPr>
        <w:tab/>
      </w:r>
      <w:r w:rsidRPr="00BB0A0F">
        <w:rPr>
          <w:rFonts w:asciiTheme="majorHAnsi" w:eastAsia="Calibri" w:hAnsiTheme="majorHAnsi" w:cs="Arial"/>
          <w:sz w:val="28"/>
          <w:szCs w:val="28"/>
          <w:lang w:val="fr-FR"/>
        </w:rPr>
        <w:tab/>
      </w:r>
      <w:r w:rsidRPr="00BB0A0F">
        <w:rPr>
          <w:rFonts w:asciiTheme="majorHAnsi" w:eastAsia="Calibri" w:hAnsiTheme="majorHAnsi" w:cs="Arial"/>
          <w:sz w:val="28"/>
          <w:szCs w:val="28"/>
          <w:lang w:val="fr-FR"/>
        </w:rPr>
        <w:tab/>
      </w:r>
      <w:r w:rsidRPr="00BB0A0F">
        <w:rPr>
          <w:rFonts w:asciiTheme="majorHAnsi" w:eastAsia="Calibri" w:hAnsiTheme="majorHAnsi" w:cs="Arial"/>
          <w:sz w:val="28"/>
          <w:szCs w:val="28"/>
          <w:lang w:val="fr-FR"/>
        </w:rPr>
        <w:tab/>
      </w:r>
      <w:proofErr w:type="gramStart"/>
      <w:r w:rsidRPr="00BB0A0F">
        <w:rPr>
          <w:rFonts w:asciiTheme="majorHAnsi" w:eastAsia="Calibri" w:hAnsiTheme="majorHAnsi" w:cs="Arial"/>
          <w:sz w:val="28"/>
          <w:szCs w:val="28"/>
          <w:lang w:val="fr-FR"/>
        </w:rPr>
        <w:t>Signature:</w:t>
      </w:r>
      <w:proofErr w:type="gramEnd"/>
      <w:r w:rsidRPr="00BB0A0F">
        <w:rPr>
          <w:rFonts w:asciiTheme="majorHAnsi" w:eastAsia="Calibri" w:hAnsiTheme="majorHAnsi" w:cs="Arial"/>
          <w:sz w:val="28"/>
          <w:szCs w:val="28"/>
          <w:lang w:val="fr-FR"/>
        </w:rPr>
        <w:t xml:space="preserve"> </w:t>
      </w:r>
      <w:r w:rsidRPr="00BB0A0F">
        <w:rPr>
          <w:rFonts w:asciiTheme="majorHAnsi" w:eastAsia="Calibri" w:hAnsiTheme="majorHAnsi" w:cs="Arial"/>
          <w:sz w:val="28"/>
          <w:szCs w:val="28"/>
          <w:lang w:val="fr-FR"/>
        </w:rPr>
        <w:tab/>
      </w:r>
      <w:r w:rsidRPr="00BB0A0F">
        <w:rPr>
          <w:rFonts w:asciiTheme="majorHAnsi" w:eastAsia="Calibri" w:hAnsiTheme="majorHAnsi" w:cs="Arial"/>
          <w:sz w:val="28"/>
          <w:szCs w:val="28"/>
          <w:lang w:val="fr-FR"/>
        </w:rPr>
        <w:tab/>
      </w:r>
      <w:r w:rsidRPr="00BB0A0F">
        <w:rPr>
          <w:rFonts w:asciiTheme="majorHAnsi" w:eastAsia="Calibri" w:hAnsiTheme="majorHAnsi" w:cs="Arial"/>
          <w:sz w:val="28"/>
          <w:szCs w:val="28"/>
          <w:lang w:val="fr-FR"/>
        </w:rPr>
        <w:tab/>
      </w:r>
      <w:r w:rsidRPr="00BB0A0F">
        <w:rPr>
          <w:rFonts w:asciiTheme="majorHAnsi" w:eastAsia="Calibri" w:hAnsiTheme="majorHAnsi" w:cs="Arial"/>
          <w:sz w:val="28"/>
          <w:szCs w:val="28"/>
          <w:lang w:val="fr-FR"/>
        </w:rPr>
        <w:tab/>
      </w:r>
      <w:r w:rsidRPr="00BB0A0F">
        <w:rPr>
          <w:rFonts w:asciiTheme="majorHAnsi" w:eastAsia="Calibri" w:hAnsiTheme="majorHAnsi" w:cs="Arial"/>
          <w:sz w:val="28"/>
          <w:szCs w:val="28"/>
          <w:lang w:val="fr-FR"/>
        </w:rPr>
        <w:tab/>
        <w:t>Date:</w:t>
      </w:r>
    </w:p>
    <w:p w14:paraId="56D177C1" w14:textId="2D2D4985" w:rsidR="00F60263" w:rsidRPr="00AE292A" w:rsidRDefault="002774A5" w:rsidP="00AE292A">
      <w:pPr>
        <w:spacing w:after="0" w:line="240" w:lineRule="auto"/>
        <w:rPr>
          <w:rFonts w:asciiTheme="majorHAnsi" w:eastAsia="Calibri" w:hAnsiTheme="majorHAnsi" w:cs="Arial"/>
          <w:sz w:val="28"/>
          <w:szCs w:val="28"/>
        </w:rPr>
      </w:pPr>
      <w:r w:rsidRPr="00053A6B">
        <w:rPr>
          <w:rFonts w:asciiTheme="majorHAnsi" w:eastAsia="Calibri" w:hAnsiTheme="majorHAnsi" w:cs="Arial"/>
          <w:sz w:val="28"/>
          <w:szCs w:val="28"/>
        </w:rPr>
        <w:t>AURA Sponsorship Director</w:t>
      </w:r>
      <w:r w:rsidRPr="00053A6B">
        <w:rPr>
          <w:rFonts w:asciiTheme="majorHAnsi" w:eastAsia="Calibri" w:hAnsiTheme="majorHAnsi" w:cs="Arial"/>
          <w:sz w:val="28"/>
          <w:szCs w:val="28"/>
        </w:rPr>
        <w:tab/>
      </w:r>
    </w:p>
    <w:sectPr w:rsidR="00F60263" w:rsidRPr="00AE292A" w:rsidSect="00A45282">
      <w:type w:val="continuous"/>
      <w:pgSz w:w="15840" w:h="12240" w:orient="landscape"/>
      <w:pgMar w:top="142" w:right="672" w:bottom="568" w:left="567"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303F" w14:textId="77777777" w:rsidR="00A45282" w:rsidRDefault="00A45282" w:rsidP="0046208E">
      <w:pPr>
        <w:spacing w:after="0" w:line="240" w:lineRule="auto"/>
      </w:pPr>
      <w:r>
        <w:separator/>
      </w:r>
    </w:p>
  </w:endnote>
  <w:endnote w:type="continuationSeparator" w:id="0">
    <w:p w14:paraId="1A489A44" w14:textId="77777777" w:rsidR="00A45282" w:rsidRDefault="00A45282" w:rsidP="0046208E">
      <w:pPr>
        <w:spacing w:after="0" w:line="240" w:lineRule="auto"/>
      </w:pPr>
      <w:r>
        <w:continuationSeparator/>
      </w:r>
    </w:p>
  </w:endnote>
  <w:endnote w:type="continuationNotice" w:id="1">
    <w:p w14:paraId="7B906D23" w14:textId="77777777" w:rsidR="00A45282" w:rsidRDefault="00A452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E4B6" w14:textId="77777777" w:rsidR="00A45282" w:rsidRDefault="00A45282" w:rsidP="0046208E">
      <w:pPr>
        <w:spacing w:after="0" w:line="240" w:lineRule="auto"/>
      </w:pPr>
      <w:r>
        <w:separator/>
      </w:r>
    </w:p>
  </w:footnote>
  <w:footnote w:type="continuationSeparator" w:id="0">
    <w:p w14:paraId="68280367" w14:textId="77777777" w:rsidR="00A45282" w:rsidRDefault="00A45282" w:rsidP="0046208E">
      <w:pPr>
        <w:spacing w:after="0" w:line="240" w:lineRule="auto"/>
      </w:pPr>
      <w:r>
        <w:continuationSeparator/>
      </w:r>
    </w:p>
  </w:footnote>
  <w:footnote w:type="continuationNotice" w:id="1">
    <w:p w14:paraId="3B551648" w14:textId="77777777" w:rsidR="00A45282" w:rsidRDefault="00A452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80B4" w14:textId="77777777" w:rsidR="00BD5199" w:rsidRPr="00FA1DDB" w:rsidRDefault="00BD5199" w:rsidP="00FA1DDB">
    <w:pPr>
      <w:pStyle w:val="Header"/>
      <w:jc w:val="center"/>
      <w:rPr>
        <w:sz w:val="20"/>
      </w:rPr>
    </w:pPr>
    <w:r w:rsidRPr="00FA1DDB">
      <w:rPr>
        <w:sz w:val="20"/>
      </w:rPr>
      <w:tab/>
    </w:r>
    <w:r w:rsidRPr="00FA1DDB">
      <w:rPr>
        <w:sz w:val="20"/>
      </w:rPr>
      <w:tab/>
    </w:r>
    <w:sdt>
      <w:sdtPr>
        <w:rPr>
          <w:sz w:val="18"/>
        </w:rPr>
        <w:id w:val="-971673545"/>
        <w:docPartObj>
          <w:docPartGallery w:val="Page Numbers (Top of Page)"/>
          <w:docPartUnique/>
        </w:docPartObj>
      </w:sdtPr>
      <w:sdtContent>
        <w:r w:rsidRPr="005A1303">
          <w:rPr>
            <w:sz w:val="18"/>
          </w:rPr>
          <w:tab/>
        </w:r>
        <w:r w:rsidRPr="005A1303">
          <w:rPr>
            <w:sz w:val="18"/>
          </w:rPr>
          <w:tab/>
        </w:r>
        <w:r w:rsidRPr="005A1303">
          <w:rPr>
            <w:sz w:val="18"/>
          </w:rPr>
          <w:tab/>
        </w:r>
        <w:r w:rsidRPr="005A1303">
          <w:rPr>
            <w:sz w:val="18"/>
          </w:rPr>
          <w:tab/>
        </w:r>
        <w:r w:rsidRPr="005A1303">
          <w:rPr>
            <w:sz w:val="18"/>
          </w:rPr>
          <w:tab/>
          <w:t xml:space="preserve">Page </w:t>
        </w:r>
        <w:r w:rsidRPr="005A1303">
          <w:rPr>
            <w:b/>
            <w:bCs/>
            <w:sz w:val="18"/>
            <w:szCs w:val="24"/>
          </w:rPr>
          <w:fldChar w:fldCharType="begin"/>
        </w:r>
        <w:r w:rsidRPr="005A1303">
          <w:rPr>
            <w:b/>
            <w:bCs/>
            <w:sz w:val="18"/>
          </w:rPr>
          <w:instrText xml:space="preserve"> PAGE </w:instrText>
        </w:r>
        <w:r w:rsidRPr="005A1303">
          <w:rPr>
            <w:b/>
            <w:bCs/>
            <w:sz w:val="18"/>
            <w:szCs w:val="24"/>
          </w:rPr>
          <w:fldChar w:fldCharType="separate"/>
        </w:r>
        <w:r w:rsidRPr="005A1303">
          <w:rPr>
            <w:b/>
            <w:bCs/>
            <w:noProof/>
            <w:sz w:val="18"/>
          </w:rPr>
          <w:t>2</w:t>
        </w:r>
        <w:r w:rsidRPr="005A1303">
          <w:rPr>
            <w:b/>
            <w:bCs/>
            <w:sz w:val="18"/>
            <w:szCs w:val="24"/>
          </w:rPr>
          <w:fldChar w:fldCharType="end"/>
        </w:r>
        <w:r w:rsidRPr="005A1303">
          <w:rPr>
            <w:sz w:val="18"/>
          </w:rPr>
          <w:t xml:space="preserve"> of </w:t>
        </w:r>
        <w:r w:rsidRPr="005A1303">
          <w:rPr>
            <w:b/>
            <w:bCs/>
            <w:sz w:val="18"/>
            <w:szCs w:val="24"/>
          </w:rPr>
          <w:fldChar w:fldCharType="begin"/>
        </w:r>
        <w:r w:rsidRPr="005A1303">
          <w:rPr>
            <w:b/>
            <w:bCs/>
            <w:sz w:val="18"/>
          </w:rPr>
          <w:instrText xml:space="preserve"> NUMPAGES  </w:instrText>
        </w:r>
        <w:r w:rsidRPr="005A1303">
          <w:rPr>
            <w:b/>
            <w:bCs/>
            <w:sz w:val="18"/>
            <w:szCs w:val="24"/>
          </w:rPr>
          <w:fldChar w:fldCharType="separate"/>
        </w:r>
        <w:r w:rsidRPr="005A1303">
          <w:rPr>
            <w:b/>
            <w:bCs/>
            <w:noProof/>
            <w:sz w:val="18"/>
          </w:rPr>
          <w:t>2</w:t>
        </w:r>
        <w:r w:rsidRPr="005A1303">
          <w:rPr>
            <w:b/>
            <w:bCs/>
            <w:sz w:val="18"/>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484A" w14:textId="77777777" w:rsidR="00BD5199" w:rsidRDefault="00BD5199">
    <w:pPr>
      <w:pStyle w:val="Header"/>
    </w:pPr>
    <w:r>
      <w:rPr>
        <w:rFonts w:cs="Arial"/>
      </w:rPr>
      <w:tab/>
    </w:r>
    <w:r>
      <w:rPr>
        <w:rFonts w:cs="Aria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6961"/>
    <w:multiLevelType w:val="hybridMultilevel"/>
    <w:tmpl w:val="9E083CB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C193AA7"/>
    <w:multiLevelType w:val="hybridMultilevel"/>
    <w:tmpl w:val="E8E084AE"/>
    <w:lvl w:ilvl="0" w:tplc="95E05F8C">
      <w:numFmt w:val="bullet"/>
      <w:lvlText w:val="-"/>
      <w:lvlJc w:val="left"/>
      <w:pPr>
        <w:ind w:left="720" w:hanging="360"/>
      </w:pPr>
      <w:rPr>
        <w:rFonts w:ascii="Cambria" w:eastAsiaTheme="minorHAnsi" w:hAnsi="Cambria"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D61CF3"/>
    <w:multiLevelType w:val="hybridMultilevel"/>
    <w:tmpl w:val="3D58A89C"/>
    <w:lvl w:ilvl="0" w:tplc="FFFFFFFF">
      <w:start w:val="1"/>
      <w:numFmt w:val="decimal"/>
      <w:lvlText w:val="%1."/>
      <w:lvlJc w:val="left"/>
      <w:pPr>
        <w:ind w:left="1080" w:hanging="72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835C3C"/>
    <w:multiLevelType w:val="hybridMultilevel"/>
    <w:tmpl w:val="6EA40E4A"/>
    <w:lvl w:ilvl="0" w:tplc="2F52E8CC">
      <w:start w:val="1"/>
      <w:numFmt w:val="bullet"/>
      <w:lvlText w:val=""/>
      <w:lvlJc w:val="left"/>
      <w:pPr>
        <w:ind w:left="720" w:hanging="360"/>
      </w:pPr>
      <w:rPr>
        <w:rFonts w:ascii="Wingdings" w:hAnsi="Wingdings" w:hint="default"/>
        <w:sz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8B2F8C"/>
    <w:multiLevelType w:val="hybridMultilevel"/>
    <w:tmpl w:val="553AF588"/>
    <w:lvl w:ilvl="0" w:tplc="F8EE53D8">
      <w:start w:val="1"/>
      <w:numFmt w:val="decimal"/>
      <w:lvlText w:val="%1."/>
      <w:lvlJc w:val="left"/>
      <w:pPr>
        <w:ind w:left="360" w:hanging="360"/>
      </w:pPr>
      <w:rPr>
        <w:rFonts w:ascii="Arial" w:hAnsi="Arial" w:cs="Arial" w:hint="default"/>
        <w:b/>
        <w:bCs w:val="0"/>
        <w:sz w:val="20"/>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6B5B78"/>
    <w:multiLevelType w:val="hybridMultilevel"/>
    <w:tmpl w:val="3D58A89C"/>
    <w:lvl w:ilvl="0" w:tplc="1B8048F4">
      <w:start w:val="1"/>
      <w:numFmt w:val="decimal"/>
      <w:lvlText w:val="%1."/>
      <w:lvlJc w:val="left"/>
      <w:pPr>
        <w:ind w:left="1080"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735D7B"/>
    <w:multiLevelType w:val="hybridMultilevel"/>
    <w:tmpl w:val="F8AA28D0"/>
    <w:lvl w:ilvl="0" w:tplc="0C9895C8">
      <w:start w:val="5"/>
      <w:numFmt w:val="bullet"/>
      <w:lvlText w:val="-"/>
      <w:lvlJc w:val="left"/>
      <w:pPr>
        <w:ind w:left="720" w:hanging="360"/>
      </w:pPr>
      <w:rPr>
        <w:rFonts w:ascii="Cambria" w:eastAsiaTheme="minorHAnsi" w:hAnsi="Cambria"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A05268"/>
    <w:multiLevelType w:val="hybridMultilevel"/>
    <w:tmpl w:val="9710D68C"/>
    <w:lvl w:ilvl="0" w:tplc="753E493C">
      <w:start w:val="1"/>
      <w:numFmt w:val="decimal"/>
      <w:lvlText w:val="%1."/>
      <w:lvlJc w:val="left"/>
      <w:pPr>
        <w:ind w:left="720" w:hanging="360"/>
      </w:pPr>
      <w:rPr>
        <w:rFonts w:ascii="Arial" w:hAnsi="Arial" w:cs="Arial" w:hint="default"/>
        <w:sz w:val="20"/>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B1625AA"/>
    <w:multiLevelType w:val="hybridMultilevel"/>
    <w:tmpl w:val="9E083CB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31D5083F"/>
    <w:multiLevelType w:val="hybridMultilevel"/>
    <w:tmpl w:val="1BBAF3A0"/>
    <w:lvl w:ilvl="0" w:tplc="E5626988">
      <w:start w:val="1"/>
      <w:numFmt w:val="decimal"/>
      <w:lvlText w:val="%1."/>
      <w:lvlJc w:val="left"/>
      <w:pPr>
        <w:ind w:left="720" w:hanging="360"/>
      </w:pPr>
      <w:rPr>
        <w:b/>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337D0721"/>
    <w:multiLevelType w:val="hybridMultilevel"/>
    <w:tmpl w:val="993617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A473738"/>
    <w:multiLevelType w:val="hybridMultilevel"/>
    <w:tmpl w:val="43B843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28A4B81"/>
    <w:multiLevelType w:val="hybridMultilevel"/>
    <w:tmpl w:val="817029D8"/>
    <w:lvl w:ilvl="0" w:tplc="0C9895C8">
      <w:start w:val="5"/>
      <w:numFmt w:val="bullet"/>
      <w:lvlText w:val="-"/>
      <w:lvlJc w:val="left"/>
      <w:pPr>
        <w:ind w:left="720" w:hanging="360"/>
      </w:pPr>
      <w:rPr>
        <w:rFonts w:ascii="Cambria" w:eastAsiaTheme="minorHAnsi" w:hAnsi="Cambria"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2BD6E85"/>
    <w:multiLevelType w:val="hybridMultilevel"/>
    <w:tmpl w:val="3D58A89C"/>
    <w:lvl w:ilvl="0" w:tplc="FFFFFFFF">
      <w:start w:val="1"/>
      <w:numFmt w:val="decimal"/>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ADC65F7"/>
    <w:multiLevelType w:val="hybridMultilevel"/>
    <w:tmpl w:val="E63AD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C7E1E3D"/>
    <w:multiLevelType w:val="hybridMultilevel"/>
    <w:tmpl w:val="9656C516"/>
    <w:lvl w:ilvl="0" w:tplc="6422D2F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0B5417B"/>
    <w:multiLevelType w:val="hybridMultilevel"/>
    <w:tmpl w:val="4454BDFC"/>
    <w:lvl w:ilvl="0" w:tplc="7CFE94D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122338B"/>
    <w:multiLevelType w:val="hybridMultilevel"/>
    <w:tmpl w:val="B1906570"/>
    <w:lvl w:ilvl="0" w:tplc="753E493C">
      <w:start w:val="1"/>
      <w:numFmt w:val="decimal"/>
      <w:lvlText w:val="%1."/>
      <w:lvlJc w:val="left"/>
      <w:pPr>
        <w:ind w:left="360" w:hanging="360"/>
      </w:pPr>
      <w:rPr>
        <w:rFonts w:ascii="Arial" w:hAnsi="Arial" w:cs="Arial" w:hint="default"/>
        <w:sz w:val="20"/>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62566D0"/>
    <w:multiLevelType w:val="hybridMultilevel"/>
    <w:tmpl w:val="2192319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CF65A4F"/>
    <w:multiLevelType w:val="hybridMultilevel"/>
    <w:tmpl w:val="3984FE3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1192F61"/>
    <w:multiLevelType w:val="hybridMultilevel"/>
    <w:tmpl w:val="9710D68C"/>
    <w:lvl w:ilvl="0" w:tplc="753E493C">
      <w:start w:val="1"/>
      <w:numFmt w:val="decimal"/>
      <w:lvlText w:val="%1."/>
      <w:lvlJc w:val="left"/>
      <w:pPr>
        <w:ind w:left="360" w:hanging="360"/>
      </w:pPr>
      <w:rPr>
        <w:rFonts w:ascii="Arial" w:hAnsi="Arial" w:cs="Arial" w:hint="default"/>
        <w:sz w:val="20"/>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38E62D6"/>
    <w:multiLevelType w:val="hybridMultilevel"/>
    <w:tmpl w:val="CCDA7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4A78F0"/>
    <w:multiLevelType w:val="hybridMultilevel"/>
    <w:tmpl w:val="2B04C4AA"/>
    <w:lvl w:ilvl="0" w:tplc="2F52E8CC">
      <w:start w:val="1"/>
      <w:numFmt w:val="bullet"/>
      <w:lvlText w:val=""/>
      <w:lvlJc w:val="left"/>
      <w:pPr>
        <w:ind w:left="720" w:hanging="360"/>
      </w:pPr>
      <w:rPr>
        <w:rFonts w:ascii="Wingdings" w:hAnsi="Wingdings" w:hint="default"/>
        <w:sz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B263A5C"/>
    <w:multiLevelType w:val="hybridMultilevel"/>
    <w:tmpl w:val="188ADDE8"/>
    <w:lvl w:ilvl="0" w:tplc="7CFE94D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1412446">
    <w:abstractNumId w:val="4"/>
  </w:num>
  <w:num w:numId="2" w16cid:durableId="2084520661">
    <w:abstractNumId w:val="21"/>
  </w:num>
  <w:num w:numId="3" w16cid:durableId="1770201787">
    <w:abstractNumId w:val="16"/>
  </w:num>
  <w:num w:numId="4" w16cid:durableId="188179080">
    <w:abstractNumId w:val="23"/>
  </w:num>
  <w:num w:numId="5" w16cid:durableId="7047144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3530888">
    <w:abstractNumId w:val="14"/>
  </w:num>
  <w:num w:numId="7" w16cid:durableId="1501384392">
    <w:abstractNumId w:val="8"/>
  </w:num>
  <w:num w:numId="8" w16cid:durableId="2131240286">
    <w:abstractNumId w:val="11"/>
  </w:num>
  <w:num w:numId="9" w16cid:durableId="1574699928">
    <w:abstractNumId w:val="5"/>
  </w:num>
  <w:num w:numId="10" w16cid:durableId="824783832">
    <w:abstractNumId w:val="9"/>
  </w:num>
  <w:num w:numId="11" w16cid:durableId="2034963073">
    <w:abstractNumId w:val="18"/>
  </w:num>
  <w:num w:numId="12" w16cid:durableId="1716079538">
    <w:abstractNumId w:val="0"/>
  </w:num>
  <w:num w:numId="13" w16cid:durableId="118186318">
    <w:abstractNumId w:val="19"/>
  </w:num>
  <w:num w:numId="14" w16cid:durableId="221647791">
    <w:abstractNumId w:val="1"/>
  </w:num>
  <w:num w:numId="15" w16cid:durableId="1681851090">
    <w:abstractNumId w:val="7"/>
  </w:num>
  <w:num w:numId="16" w16cid:durableId="191378961">
    <w:abstractNumId w:val="12"/>
  </w:num>
  <w:num w:numId="17" w16cid:durableId="928852001">
    <w:abstractNumId w:val="17"/>
  </w:num>
  <w:num w:numId="18" w16cid:durableId="379668586">
    <w:abstractNumId w:val="10"/>
  </w:num>
  <w:num w:numId="19" w16cid:durableId="1021201131">
    <w:abstractNumId w:val="6"/>
  </w:num>
  <w:num w:numId="20" w16cid:durableId="346638485">
    <w:abstractNumId w:val="22"/>
  </w:num>
  <w:num w:numId="21" w16cid:durableId="1894654410">
    <w:abstractNumId w:val="20"/>
  </w:num>
  <w:num w:numId="22" w16cid:durableId="437603536">
    <w:abstractNumId w:val="3"/>
  </w:num>
  <w:num w:numId="23" w16cid:durableId="1794443603">
    <w:abstractNumId w:val="15"/>
  </w:num>
  <w:num w:numId="24" w16cid:durableId="1259482552">
    <w:abstractNumId w:val="2"/>
  </w:num>
  <w:num w:numId="25" w16cid:durableId="10674618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8E"/>
    <w:rsid w:val="00015B74"/>
    <w:rsid w:val="00053B01"/>
    <w:rsid w:val="000702A8"/>
    <w:rsid w:val="000765B8"/>
    <w:rsid w:val="00081EF2"/>
    <w:rsid w:val="000962C6"/>
    <w:rsid w:val="000A25C1"/>
    <w:rsid w:val="000B668D"/>
    <w:rsid w:val="000E3EFD"/>
    <w:rsid w:val="000E435D"/>
    <w:rsid w:val="000F05CA"/>
    <w:rsid w:val="000F321C"/>
    <w:rsid w:val="000F6650"/>
    <w:rsid w:val="001059E5"/>
    <w:rsid w:val="00110F58"/>
    <w:rsid w:val="0011675F"/>
    <w:rsid w:val="00125F14"/>
    <w:rsid w:val="00132A71"/>
    <w:rsid w:val="0013446F"/>
    <w:rsid w:val="00135E51"/>
    <w:rsid w:val="001436B1"/>
    <w:rsid w:val="00145244"/>
    <w:rsid w:val="001730F0"/>
    <w:rsid w:val="00192998"/>
    <w:rsid w:val="001D4997"/>
    <w:rsid w:val="001E7D1C"/>
    <w:rsid w:val="00202ED9"/>
    <w:rsid w:val="00205405"/>
    <w:rsid w:val="002118C6"/>
    <w:rsid w:val="002600F5"/>
    <w:rsid w:val="0026045C"/>
    <w:rsid w:val="00262FE4"/>
    <w:rsid w:val="002774A5"/>
    <w:rsid w:val="002808B1"/>
    <w:rsid w:val="002840DF"/>
    <w:rsid w:val="00285E87"/>
    <w:rsid w:val="00294FF8"/>
    <w:rsid w:val="00295ED8"/>
    <w:rsid w:val="00296259"/>
    <w:rsid w:val="002A1263"/>
    <w:rsid w:val="002B1503"/>
    <w:rsid w:val="002B263D"/>
    <w:rsid w:val="002B7149"/>
    <w:rsid w:val="002C71CC"/>
    <w:rsid w:val="002D1526"/>
    <w:rsid w:val="002F11E2"/>
    <w:rsid w:val="002F4FA5"/>
    <w:rsid w:val="0031012D"/>
    <w:rsid w:val="00312B66"/>
    <w:rsid w:val="00313DAB"/>
    <w:rsid w:val="003233EB"/>
    <w:rsid w:val="00325D80"/>
    <w:rsid w:val="003264FF"/>
    <w:rsid w:val="00335C9D"/>
    <w:rsid w:val="00345C12"/>
    <w:rsid w:val="003473D7"/>
    <w:rsid w:val="00356169"/>
    <w:rsid w:val="00363C94"/>
    <w:rsid w:val="00370D02"/>
    <w:rsid w:val="003763FD"/>
    <w:rsid w:val="00376FFB"/>
    <w:rsid w:val="00383B48"/>
    <w:rsid w:val="003851EB"/>
    <w:rsid w:val="003903AE"/>
    <w:rsid w:val="00393597"/>
    <w:rsid w:val="003971E0"/>
    <w:rsid w:val="003A1CF1"/>
    <w:rsid w:val="003A6A16"/>
    <w:rsid w:val="003C1536"/>
    <w:rsid w:val="003C28E1"/>
    <w:rsid w:val="003E22EA"/>
    <w:rsid w:val="003E7954"/>
    <w:rsid w:val="003F0DF2"/>
    <w:rsid w:val="003F42F2"/>
    <w:rsid w:val="004028F9"/>
    <w:rsid w:val="00414901"/>
    <w:rsid w:val="00435821"/>
    <w:rsid w:val="00445F0F"/>
    <w:rsid w:val="0046208E"/>
    <w:rsid w:val="00467FEE"/>
    <w:rsid w:val="0048296C"/>
    <w:rsid w:val="00492391"/>
    <w:rsid w:val="004A0339"/>
    <w:rsid w:val="00516C90"/>
    <w:rsid w:val="0052502C"/>
    <w:rsid w:val="00527C92"/>
    <w:rsid w:val="00540A29"/>
    <w:rsid w:val="00545F09"/>
    <w:rsid w:val="00547423"/>
    <w:rsid w:val="00562ED6"/>
    <w:rsid w:val="00564F07"/>
    <w:rsid w:val="00570296"/>
    <w:rsid w:val="00581792"/>
    <w:rsid w:val="005914FF"/>
    <w:rsid w:val="005930D7"/>
    <w:rsid w:val="00597B7C"/>
    <w:rsid w:val="005A1303"/>
    <w:rsid w:val="005A4B3C"/>
    <w:rsid w:val="005A7703"/>
    <w:rsid w:val="005C3DC5"/>
    <w:rsid w:val="005C698C"/>
    <w:rsid w:val="005C78FC"/>
    <w:rsid w:val="005F28E0"/>
    <w:rsid w:val="00604100"/>
    <w:rsid w:val="0063038F"/>
    <w:rsid w:val="00653549"/>
    <w:rsid w:val="00654B12"/>
    <w:rsid w:val="00660B29"/>
    <w:rsid w:val="0066384C"/>
    <w:rsid w:val="00663E24"/>
    <w:rsid w:val="00674C61"/>
    <w:rsid w:val="006757C7"/>
    <w:rsid w:val="00677C71"/>
    <w:rsid w:val="00692405"/>
    <w:rsid w:val="006A0CE5"/>
    <w:rsid w:val="006D7D1A"/>
    <w:rsid w:val="006E2E58"/>
    <w:rsid w:val="006E465A"/>
    <w:rsid w:val="00720030"/>
    <w:rsid w:val="00726988"/>
    <w:rsid w:val="00736C44"/>
    <w:rsid w:val="007414E6"/>
    <w:rsid w:val="00745404"/>
    <w:rsid w:val="00772FC0"/>
    <w:rsid w:val="00775ACF"/>
    <w:rsid w:val="0077706A"/>
    <w:rsid w:val="00787491"/>
    <w:rsid w:val="0079174B"/>
    <w:rsid w:val="00796F9F"/>
    <w:rsid w:val="007B01A1"/>
    <w:rsid w:val="007C4B41"/>
    <w:rsid w:val="007C6BEE"/>
    <w:rsid w:val="007C7254"/>
    <w:rsid w:val="007D66DB"/>
    <w:rsid w:val="007F4131"/>
    <w:rsid w:val="007F6F07"/>
    <w:rsid w:val="00815995"/>
    <w:rsid w:val="00817218"/>
    <w:rsid w:val="00824651"/>
    <w:rsid w:val="00833DFD"/>
    <w:rsid w:val="008340E1"/>
    <w:rsid w:val="00850813"/>
    <w:rsid w:val="008625CD"/>
    <w:rsid w:val="00866934"/>
    <w:rsid w:val="00866BDD"/>
    <w:rsid w:val="00881490"/>
    <w:rsid w:val="00881532"/>
    <w:rsid w:val="00882674"/>
    <w:rsid w:val="00890052"/>
    <w:rsid w:val="00891EAF"/>
    <w:rsid w:val="00892BA9"/>
    <w:rsid w:val="008A556A"/>
    <w:rsid w:val="008C59AB"/>
    <w:rsid w:val="008C6613"/>
    <w:rsid w:val="008D2618"/>
    <w:rsid w:val="008D3FD7"/>
    <w:rsid w:val="008E6A0B"/>
    <w:rsid w:val="008F19E6"/>
    <w:rsid w:val="008F1BF5"/>
    <w:rsid w:val="00900341"/>
    <w:rsid w:val="009047C8"/>
    <w:rsid w:val="009216DB"/>
    <w:rsid w:val="00933B78"/>
    <w:rsid w:val="00935739"/>
    <w:rsid w:val="0094342B"/>
    <w:rsid w:val="00943AD4"/>
    <w:rsid w:val="009604CE"/>
    <w:rsid w:val="009644AD"/>
    <w:rsid w:val="00974B09"/>
    <w:rsid w:val="00985412"/>
    <w:rsid w:val="009B0B07"/>
    <w:rsid w:val="009B4E64"/>
    <w:rsid w:val="009B6CE0"/>
    <w:rsid w:val="009B7B78"/>
    <w:rsid w:val="009C1BFA"/>
    <w:rsid w:val="009D3F37"/>
    <w:rsid w:val="009E1F58"/>
    <w:rsid w:val="009E22B4"/>
    <w:rsid w:val="00A06C1B"/>
    <w:rsid w:val="00A23188"/>
    <w:rsid w:val="00A41853"/>
    <w:rsid w:val="00A4216E"/>
    <w:rsid w:val="00A4259A"/>
    <w:rsid w:val="00A43184"/>
    <w:rsid w:val="00A45282"/>
    <w:rsid w:val="00A466FF"/>
    <w:rsid w:val="00A52845"/>
    <w:rsid w:val="00A5485A"/>
    <w:rsid w:val="00A6798A"/>
    <w:rsid w:val="00A7061F"/>
    <w:rsid w:val="00A834B4"/>
    <w:rsid w:val="00A907C6"/>
    <w:rsid w:val="00A9488E"/>
    <w:rsid w:val="00A94CC6"/>
    <w:rsid w:val="00A97844"/>
    <w:rsid w:val="00AA419C"/>
    <w:rsid w:val="00AC0110"/>
    <w:rsid w:val="00AC2BD1"/>
    <w:rsid w:val="00AC675A"/>
    <w:rsid w:val="00AD1938"/>
    <w:rsid w:val="00AE292A"/>
    <w:rsid w:val="00AF038B"/>
    <w:rsid w:val="00AF0E59"/>
    <w:rsid w:val="00AF187A"/>
    <w:rsid w:val="00AF5F68"/>
    <w:rsid w:val="00AF6CFF"/>
    <w:rsid w:val="00B24E60"/>
    <w:rsid w:val="00B35DD7"/>
    <w:rsid w:val="00B4541E"/>
    <w:rsid w:val="00B52972"/>
    <w:rsid w:val="00B578A2"/>
    <w:rsid w:val="00B57D12"/>
    <w:rsid w:val="00B67C86"/>
    <w:rsid w:val="00B71F43"/>
    <w:rsid w:val="00B82E80"/>
    <w:rsid w:val="00B950D3"/>
    <w:rsid w:val="00B95D28"/>
    <w:rsid w:val="00B96164"/>
    <w:rsid w:val="00BA0641"/>
    <w:rsid w:val="00BA6D8B"/>
    <w:rsid w:val="00BB46CC"/>
    <w:rsid w:val="00BB6BEC"/>
    <w:rsid w:val="00BC2B6C"/>
    <w:rsid w:val="00BD5199"/>
    <w:rsid w:val="00BE1648"/>
    <w:rsid w:val="00BE4BA6"/>
    <w:rsid w:val="00BF0643"/>
    <w:rsid w:val="00BF2DDC"/>
    <w:rsid w:val="00BF532F"/>
    <w:rsid w:val="00C07D0B"/>
    <w:rsid w:val="00C243A8"/>
    <w:rsid w:val="00C30E6C"/>
    <w:rsid w:val="00C32FDF"/>
    <w:rsid w:val="00C3531A"/>
    <w:rsid w:val="00C37E74"/>
    <w:rsid w:val="00C403C7"/>
    <w:rsid w:val="00C428FA"/>
    <w:rsid w:val="00C61F3F"/>
    <w:rsid w:val="00C67B44"/>
    <w:rsid w:val="00C7184F"/>
    <w:rsid w:val="00C823A1"/>
    <w:rsid w:val="00CB60F7"/>
    <w:rsid w:val="00CC62F9"/>
    <w:rsid w:val="00CD3DD0"/>
    <w:rsid w:val="00CD71F8"/>
    <w:rsid w:val="00CF3214"/>
    <w:rsid w:val="00CF5942"/>
    <w:rsid w:val="00D012CF"/>
    <w:rsid w:val="00D05B1D"/>
    <w:rsid w:val="00D3105B"/>
    <w:rsid w:val="00D3314A"/>
    <w:rsid w:val="00D353E2"/>
    <w:rsid w:val="00D411AF"/>
    <w:rsid w:val="00D4755A"/>
    <w:rsid w:val="00D55C18"/>
    <w:rsid w:val="00D61B54"/>
    <w:rsid w:val="00D80BA1"/>
    <w:rsid w:val="00D85A01"/>
    <w:rsid w:val="00DA3131"/>
    <w:rsid w:val="00DC1EFC"/>
    <w:rsid w:val="00DD257E"/>
    <w:rsid w:val="00DD29B7"/>
    <w:rsid w:val="00DE263A"/>
    <w:rsid w:val="00DE27ED"/>
    <w:rsid w:val="00DE3A6C"/>
    <w:rsid w:val="00E05CB6"/>
    <w:rsid w:val="00E112A5"/>
    <w:rsid w:val="00E2101D"/>
    <w:rsid w:val="00E24F21"/>
    <w:rsid w:val="00E33E2B"/>
    <w:rsid w:val="00E4188B"/>
    <w:rsid w:val="00E41AFF"/>
    <w:rsid w:val="00E47DCA"/>
    <w:rsid w:val="00E55AEA"/>
    <w:rsid w:val="00E62D80"/>
    <w:rsid w:val="00E67467"/>
    <w:rsid w:val="00E85291"/>
    <w:rsid w:val="00E92A20"/>
    <w:rsid w:val="00EA67ED"/>
    <w:rsid w:val="00EC1926"/>
    <w:rsid w:val="00ED50A9"/>
    <w:rsid w:val="00F106B4"/>
    <w:rsid w:val="00F2159A"/>
    <w:rsid w:val="00F2751E"/>
    <w:rsid w:val="00F40C10"/>
    <w:rsid w:val="00F46FC1"/>
    <w:rsid w:val="00F536CE"/>
    <w:rsid w:val="00F601DF"/>
    <w:rsid w:val="00F60263"/>
    <w:rsid w:val="00F70059"/>
    <w:rsid w:val="00F75626"/>
    <w:rsid w:val="00F852E5"/>
    <w:rsid w:val="00FA091D"/>
    <w:rsid w:val="00FA1BB7"/>
    <w:rsid w:val="00FA1DDB"/>
    <w:rsid w:val="00FA7D99"/>
    <w:rsid w:val="00FB2684"/>
    <w:rsid w:val="00FD5AD6"/>
    <w:rsid w:val="00FF12E9"/>
    <w:rsid w:val="00FF3596"/>
    <w:rsid w:val="00FF63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BE242"/>
  <w15:docId w15:val="{0AEA04BD-683E-4B80-B099-B721FF6A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08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6208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08E"/>
    <w:pPr>
      <w:ind w:left="720"/>
      <w:contextualSpacing/>
    </w:pPr>
  </w:style>
  <w:style w:type="paragraph" w:styleId="Header">
    <w:name w:val="header"/>
    <w:basedOn w:val="Normal"/>
    <w:link w:val="HeaderChar"/>
    <w:uiPriority w:val="99"/>
    <w:unhideWhenUsed/>
    <w:rsid w:val="00462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08E"/>
  </w:style>
  <w:style w:type="paragraph" w:styleId="Footer">
    <w:name w:val="footer"/>
    <w:basedOn w:val="Normal"/>
    <w:link w:val="FooterChar"/>
    <w:uiPriority w:val="99"/>
    <w:unhideWhenUsed/>
    <w:rsid w:val="00462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08E"/>
  </w:style>
  <w:style w:type="table" w:customStyle="1" w:styleId="TableGrid11">
    <w:name w:val="Table Grid11"/>
    <w:basedOn w:val="TableNormal"/>
    <w:next w:val="TableGrid"/>
    <w:uiPriority w:val="59"/>
    <w:rsid w:val="005A770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844"/>
    <w:rPr>
      <w:rFonts w:ascii="Tahoma" w:hAnsi="Tahoma" w:cs="Tahoma"/>
      <w:sz w:val="16"/>
      <w:szCs w:val="16"/>
    </w:rPr>
  </w:style>
  <w:style w:type="character" w:styleId="Hyperlink">
    <w:name w:val="Hyperlink"/>
    <w:basedOn w:val="DefaultParagraphFont"/>
    <w:uiPriority w:val="99"/>
    <w:unhideWhenUsed/>
    <w:rsid w:val="00CC62F9"/>
    <w:rPr>
      <w:color w:val="0000FF" w:themeColor="hyperlink"/>
      <w:u w:val="single"/>
    </w:rPr>
  </w:style>
  <w:style w:type="character" w:styleId="UnresolvedMention">
    <w:name w:val="Unresolved Mention"/>
    <w:basedOn w:val="DefaultParagraphFont"/>
    <w:uiPriority w:val="99"/>
    <w:semiHidden/>
    <w:unhideWhenUsed/>
    <w:rsid w:val="00F40C10"/>
    <w:rPr>
      <w:color w:val="605E5C"/>
      <w:shd w:val="clear" w:color="auto" w:fill="E1DFDD"/>
    </w:rPr>
  </w:style>
  <w:style w:type="character" w:styleId="CommentReference">
    <w:name w:val="annotation reference"/>
    <w:basedOn w:val="DefaultParagraphFont"/>
    <w:uiPriority w:val="99"/>
    <w:semiHidden/>
    <w:unhideWhenUsed/>
    <w:rsid w:val="00824651"/>
    <w:rPr>
      <w:sz w:val="16"/>
      <w:szCs w:val="16"/>
    </w:rPr>
  </w:style>
  <w:style w:type="paragraph" w:styleId="CommentText">
    <w:name w:val="annotation text"/>
    <w:basedOn w:val="Normal"/>
    <w:link w:val="CommentTextChar"/>
    <w:uiPriority w:val="99"/>
    <w:semiHidden/>
    <w:unhideWhenUsed/>
    <w:rsid w:val="00824651"/>
    <w:pPr>
      <w:spacing w:line="240" w:lineRule="auto"/>
    </w:pPr>
    <w:rPr>
      <w:sz w:val="20"/>
      <w:szCs w:val="20"/>
    </w:rPr>
  </w:style>
  <w:style w:type="character" w:customStyle="1" w:styleId="CommentTextChar">
    <w:name w:val="Comment Text Char"/>
    <w:basedOn w:val="DefaultParagraphFont"/>
    <w:link w:val="CommentText"/>
    <w:uiPriority w:val="99"/>
    <w:semiHidden/>
    <w:rsid w:val="00824651"/>
    <w:rPr>
      <w:sz w:val="20"/>
      <w:szCs w:val="20"/>
    </w:rPr>
  </w:style>
  <w:style w:type="paragraph" w:styleId="CommentSubject">
    <w:name w:val="annotation subject"/>
    <w:basedOn w:val="CommentText"/>
    <w:next w:val="CommentText"/>
    <w:link w:val="CommentSubjectChar"/>
    <w:uiPriority w:val="99"/>
    <w:semiHidden/>
    <w:unhideWhenUsed/>
    <w:rsid w:val="00824651"/>
    <w:rPr>
      <w:b/>
      <w:bCs/>
    </w:rPr>
  </w:style>
  <w:style w:type="character" w:customStyle="1" w:styleId="CommentSubjectChar">
    <w:name w:val="Comment Subject Char"/>
    <w:basedOn w:val="CommentTextChar"/>
    <w:link w:val="CommentSubject"/>
    <w:uiPriority w:val="99"/>
    <w:semiHidden/>
    <w:rsid w:val="008246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raforrefugee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41f095-28cd-4384-9311-c766ccbcda19">
      <Terms xmlns="http://schemas.microsoft.com/office/infopath/2007/PartnerControls"/>
    </lcf76f155ced4ddcb4097134ff3c332f>
    <TaxCatchAll xmlns="81afede4-e1a0-4b88-acab-d11289279b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F6BC51C6A8F84B9DF2759E5AEFEC32" ma:contentTypeVersion="17" ma:contentTypeDescription="Create a new document." ma:contentTypeScope="" ma:versionID="4b52db665aaab69b793d148add7dc6a2">
  <xsd:schema xmlns:xsd="http://www.w3.org/2001/XMLSchema" xmlns:xs="http://www.w3.org/2001/XMLSchema" xmlns:p="http://schemas.microsoft.com/office/2006/metadata/properties" xmlns:ns2="b241f095-28cd-4384-9311-c766ccbcda19" xmlns:ns3="81afede4-e1a0-4b88-acab-d11289279be2" targetNamespace="http://schemas.microsoft.com/office/2006/metadata/properties" ma:root="true" ma:fieldsID="ce8fb4813fd2d06575ac83aa3df117f3" ns2:_="" ns3:_="">
    <xsd:import namespace="b241f095-28cd-4384-9311-c766ccbcda19"/>
    <xsd:import namespace="81afede4-e1a0-4b88-acab-d11289279b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1f095-28cd-4384-9311-c766ccbcd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0c3daf8-80e0-4403-bd45-6ae95cdabc5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afede4-e1a0-4b88-acab-d11289279b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9356853-343c-43e7-873f-66568dbf2fbf}" ma:internalName="TaxCatchAll" ma:showField="CatchAllData" ma:web="81afede4-e1a0-4b88-acab-d11289279be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6B280-F0A1-4A4C-9C13-396E7DDC6956}">
  <ds:schemaRefs>
    <ds:schemaRef ds:uri="http://schemas.microsoft.com/office/2006/metadata/properties"/>
    <ds:schemaRef ds:uri="http://schemas.microsoft.com/office/infopath/2007/PartnerControls"/>
    <ds:schemaRef ds:uri="b241f095-28cd-4384-9311-c766ccbcda19"/>
    <ds:schemaRef ds:uri="81afede4-e1a0-4b88-acab-d11289279be2"/>
  </ds:schemaRefs>
</ds:datastoreItem>
</file>

<file path=customXml/itemProps2.xml><?xml version="1.0" encoding="utf-8"?>
<ds:datastoreItem xmlns:ds="http://schemas.openxmlformats.org/officeDocument/2006/customXml" ds:itemID="{3B041CA5-CB03-43C6-A0B2-0E94575FF68D}">
  <ds:schemaRefs>
    <ds:schemaRef ds:uri="http://schemas.microsoft.com/sharepoint/v3/contenttype/forms"/>
  </ds:schemaRefs>
</ds:datastoreItem>
</file>

<file path=customXml/itemProps3.xml><?xml version="1.0" encoding="utf-8"?>
<ds:datastoreItem xmlns:ds="http://schemas.openxmlformats.org/officeDocument/2006/customXml" ds:itemID="{1C0C2F3A-B74B-4E77-88B1-A72360AA7112}"/>
</file>

<file path=docProps/app.xml><?xml version="1.0" encoding="utf-8"?>
<Properties xmlns="http://schemas.openxmlformats.org/officeDocument/2006/extended-properties" xmlns:vt="http://schemas.openxmlformats.org/officeDocument/2006/docPropsVTypes">
  <Template>Normal</Template>
  <TotalTime>37</TotalTime>
  <Pages>10</Pages>
  <Words>3189</Words>
  <Characters>18182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 Lehmann_Bender</dc:creator>
  <cp:lastModifiedBy>Marin Lehmann-Bender</cp:lastModifiedBy>
  <cp:revision>43</cp:revision>
  <cp:lastPrinted>2023-10-26T18:35:00Z</cp:lastPrinted>
  <dcterms:created xsi:type="dcterms:W3CDTF">2023-05-09T16:58:00Z</dcterms:created>
  <dcterms:modified xsi:type="dcterms:W3CDTF">2024-01-22T20:48:00Z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0x010100BDF6BC51C6A8F84B9DF2759E5AEFEC32</vt:lpwstr>
  </property>
  <property fmtid="{D5CDD505-2E9C-101B-9397-08002B2CF9AE}" pid="3" name="MediaServiceImageTags">
    <vt:lpwstr/>
  </property>
</Properties>
</file>